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CF" w:rsidRPr="00781AD7" w:rsidRDefault="006E4ACF" w:rsidP="006E4ACF">
      <w:pPr>
        <w:tabs>
          <w:tab w:val="left" w:pos="709"/>
        </w:tabs>
        <w:ind w:firstLine="709"/>
        <w:jc w:val="right"/>
        <w:rPr>
          <w:b/>
          <w:sz w:val="24"/>
          <w:szCs w:val="24"/>
        </w:rPr>
      </w:pPr>
      <w:r w:rsidRPr="00781AD7">
        <w:rPr>
          <w:b/>
          <w:sz w:val="24"/>
          <w:szCs w:val="24"/>
        </w:rPr>
        <w:t>УТВЕРЖДАЮ</w:t>
      </w:r>
    </w:p>
    <w:p w:rsidR="006E4ACF" w:rsidRPr="00781AD7" w:rsidRDefault="003143B7" w:rsidP="006E4ACF">
      <w:pPr>
        <w:tabs>
          <w:tab w:val="left" w:pos="709"/>
        </w:tabs>
        <w:ind w:firstLine="709"/>
        <w:jc w:val="right"/>
        <w:rPr>
          <w:b/>
          <w:sz w:val="24"/>
          <w:szCs w:val="24"/>
        </w:rPr>
      </w:pPr>
      <w:r w:rsidRPr="00781AD7">
        <w:rPr>
          <w:b/>
          <w:sz w:val="24"/>
          <w:szCs w:val="24"/>
        </w:rPr>
        <w:t>ВРИО Председателя</w:t>
      </w:r>
      <w:r w:rsidR="006E4ACF" w:rsidRPr="00781AD7">
        <w:rPr>
          <w:b/>
          <w:sz w:val="24"/>
          <w:szCs w:val="24"/>
        </w:rPr>
        <w:t xml:space="preserve"> Правления </w:t>
      </w:r>
    </w:p>
    <w:p w:rsidR="006E4ACF" w:rsidRPr="00781AD7" w:rsidRDefault="006E4ACF" w:rsidP="006E4ACF">
      <w:pPr>
        <w:tabs>
          <w:tab w:val="left" w:pos="709"/>
        </w:tabs>
        <w:ind w:firstLine="709"/>
        <w:jc w:val="right"/>
        <w:rPr>
          <w:b/>
          <w:sz w:val="24"/>
          <w:szCs w:val="24"/>
        </w:rPr>
      </w:pPr>
      <w:r w:rsidRPr="00781AD7">
        <w:rPr>
          <w:b/>
          <w:sz w:val="24"/>
          <w:szCs w:val="24"/>
        </w:rPr>
        <w:t xml:space="preserve">АО «Автоградбанк» </w:t>
      </w:r>
    </w:p>
    <w:p w:rsidR="006E4ACF" w:rsidRPr="00781AD7" w:rsidRDefault="006E4ACF" w:rsidP="006E4ACF">
      <w:pPr>
        <w:tabs>
          <w:tab w:val="left" w:pos="709"/>
        </w:tabs>
        <w:ind w:firstLine="709"/>
        <w:jc w:val="right"/>
        <w:rPr>
          <w:b/>
          <w:sz w:val="24"/>
          <w:szCs w:val="24"/>
        </w:rPr>
      </w:pPr>
      <w:r w:rsidRPr="00781AD7">
        <w:rPr>
          <w:b/>
          <w:sz w:val="24"/>
          <w:szCs w:val="24"/>
        </w:rPr>
        <w:t>_____________</w:t>
      </w:r>
      <w:r w:rsidR="003143B7" w:rsidRPr="00781AD7">
        <w:rPr>
          <w:b/>
          <w:sz w:val="24"/>
          <w:szCs w:val="24"/>
        </w:rPr>
        <w:t>Ю.В. Игошина</w:t>
      </w:r>
      <w:r w:rsidRPr="00781AD7">
        <w:rPr>
          <w:b/>
          <w:sz w:val="24"/>
          <w:szCs w:val="24"/>
        </w:rPr>
        <w:t xml:space="preserve"> </w:t>
      </w:r>
    </w:p>
    <w:p w:rsidR="006E4ACF" w:rsidRPr="00781AD7" w:rsidRDefault="003143B7" w:rsidP="006E4ACF">
      <w:pPr>
        <w:tabs>
          <w:tab w:val="left" w:pos="709"/>
        </w:tabs>
        <w:ind w:firstLine="709"/>
        <w:jc w:val="right"/>
        <w:rPr>
          <w:b/>
          <w:sz w:val="24"/>
          <w:szCs w:val="24"/>
        </w:rPr>
      </w:pPr>
      <w:r w:rsidRPr="00781AD7">
        <w:rPr>
          <w:b/>
          <w:sz w:val="24"/>
          <w:szCs w:val="24"/>
        </w:rPr>
        <w:t>«___»_____________2020</w:t>
      </w:r>
      <w:r w:rsidR="006E4ACF" w:rsidRPr="00781AD7">
        <w:rPr>
          <w:b/>
          <w:sz w:val="24"/>
          <w:szCs w:val="24"/>
        </w:rPr>
        <w:t>г.</w:t>
      </w:r>
    </w:p>
    <w:p w:rsidR="006E4ACF" w:rsidRPr="00781AD7" w:rsidRDefault="006E4ACF" w:rsidP="006E4ACF">
      <w:pPr>
        <w:tabs>
          <w:tab w:val="left" w:pos="142"/>
          <w:tab w:val="left" w:pos="709"/>
          <w:tab w:val="left" w:pos="851"/>
        </w:tabs>
        <w:ind w:firstLine="709"/>
        <w:jc w:val="both"/>
        <w:rPr>
          <w:rFonts w:eastAsia="Calibri"/>
          <w:b/>
          <w:color w:val="FF0000"/>
          <w:sz w:val="24"/>
          <w:szCs w:val="24"/>
        </w:rPr>
      </w:pPr>
    </w:p>
    <w:p w:rsidR="006E4ACF" w:rsidRPr="00781AD7" w:rsidRDefault="006E4ACF" w:rsidP="006E4ACF">
      <w:pPr>
        <w:tabs>
          <w:tab w:val="left" w:pos="142"/>
          <w:tab w:val="left" w:pos="709"/>
          <w:tab w:val="left" w:pos="851"/>
        </w:tabs>
        <w:ind w:firstLine="709"/>
        <w:jc w:val="both"/>
        <w:rPr>
          <w:rFonts w:eastAsia="Calibri"/>
          <w:b/>
          <w:sz w:val="24"/>
          <w:szCs w:val="24"/>
        </w:rPr>
      </w:pPr>
    </w:p>
    <w:p w:rsidR="006E4ACF" w:rsidRPr="00781AD7" w:rsidRDefault="006E4ACF" w:rsidP="006E4ACF">
      <w:pPr>
        <w:tabs>
          <w:tab w:val="left" w:pos="142"/>
          <w:tab w:val="left" w:pos="709"/>
          <w:tab w:val="left" w:pos="851"/>
        </w:tabs>
        <w:ind w:firstLine="709"/>
        <w:jc w:val="center"/>
        <w:rPr>
          <w:rFonts w:eastAsia="Calibri"/>
          <w:b/>
          <w:sz w:val="24"/>
          <w:szCs w:val="24"/>
        </w:rPr>
      </w:pPr>
      <w:r w:rsidRPr="00781AD7">
        <w:rPr>
          <w:rFonts w:eastAsia="Calibri"/>
          <w:b/>
          <w:sz w:val="24"/>
          <w:szCs w:val="24"/>
        </w:rPr>
        <w:t>Общие условия кредитных договоров</w:t>
      </w:r>
    </w:p>
    <w:p w:rsidR="006E4ACF" w:rsidRPr="00781AD7" w:rsidRDefault="006E4ACF" w:rsidP="006E4ACF">
      <w:pPr>
        <w:tabs>
          <w:tab w:val="left" w:pos="142"/>
          <w:tab w:val="left" w:pos="709"/>
          <w:tab w:val="left" w:pos="851"/>
        </w:tabs>
        <w:ind w:firstLine="709"/>
        <w:jc w:val="center"/>
        <w:rPr>
          <w:rFonts w:eastAsia="Calibri"/>
          <w:b/>
          <w:sz w:val="24"/>
          <w:szCs w:val="24"/>
        </w:rPr>
      </w:pPr>
      <w:r w:rsidRPr="00781AD7">
        <w:rPr>
          <w:rFonts w:eastAsia="Calibri"/>
          <w:b/>
          <w:sz w:val="24"/>
          <w:szCs w:val="24"/>
        </w:rPr>
        <w:t>по потребительскому кредитованию</w:t>
      </w:r>
    </w:p>
    <w:p w:rsidR="006E4ACF" w:rsidRPr="00781AD7" w:rsidRDefault="006E4ACF" w:rsidP="006E4ACF">
      <w:pPr>
        <w:pStyle w:val="a6"/>
        <w:tabs>
          <w:tab w:val="left" w:pos="142"/>
          <w:tab w:val="left" w:pos="709"/>
          <w:tab w:val="left" w:pos="851"/>
          <w:tab w:val="left" w:pos="3828"/>
        </w:tabs>
        <w:ind w:firstLine="709"/>
        <w:rPr>
          <w:rFonts w:eastAsia="Calibri"/>
          <w:szCs w:val="24"/>
        </w:rPr>
      </w:pPr>
      <w:r w:rsidRPr="00781AD7">
        <w:rPr>
          <w:rFonts w:eastAsia="Calibri"/>
          <w:szCs w:val="24"/>
        </w:rPr>
        <w:t xml:space="preserve"> физических лиц в АО «Автоградбанк»</w:t>
      </w:r>
    </w:p>
    <w:p w:rsidR="006E4ACF" w:rsidRPr="00781AD7" w:rsidRDefault="006E4ACF" w:rsidP="006E4ACF">
      <w:pPr>
        <w:pStyle w:val="a6"/>
        <w:tabs>
          <w:tab w:val="left" w:pos="142"/>
          <w:tab w:val="left" w:pos="709"/>
          <w:tab w:val="left" w:pos="851"/>
          <w:tab w:val="left" w:pos="3828"/>
        </w:tabs>
        <w:ind w:firstLine="709"/>
        <w:jc w:val="both"/>
        <w:rPr>
          <w:rFonts w:eastAsia="Calibri"/>
          <w:szCs w:val="24"/>
        </w:rPr>
      </w:pPr>
    </w:p>
    <w:p w:rsidR="006E4ACF" w:rsidRPr="00781AD7" w:rsidRDefault="006E4ACF" w:rsidP="006E4ACF">
      <w:pPr>
        <w:tabs>
          <w:tab w:val="left" w:pos="142"/>
          <w:tab w:val="left" w:pos="709"/>
          <w:tab w:val="left" w:pos="851"/>
        </w:tabs>
        <w:ind w:firstLine="709"/>
        <w:jc w:val="both"/>
        <w:rPr>
          <w:sz w:val="24"/>
          <w:szCs w:val="24"/>
        </w:rPr>
      </w:pPr>
      <w:r w:rsidRPr="00781AD7">
        <w:rPr>
          <w:sz w:val="24"/>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781AD7">
        <w:rPr>
          <w:rFonts w:eastAsia="Calibri"/>
          <w:sz w:val="24"/>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rsidR="006E4ACF" w:rsidRPr="00781AD7" w:rsidRDefault="006E4ACF" w:rsidP="006E4ACF">
      <w:pPr>
        <w:tabs>
          <w:tab w:val="left" w:pos="142"/>
          <w:tab w:val="left" w:pos="709"/>
          <w:tab w:val="left" w:pos="851"/>
        </w:tabs>
        <w:ind w:firstLine="709"/>
        <w:jc w:val="both"/>
        <w:rPr>
          <w:rFonts w:eastAsia="Calibri"/>
          <w:sz w:val="24"/>
          <w:szCs w:val="24"/>
        </w:rPr>
      </w:pPr>
      <w:r w:rsidRPr="00781AD7">
        <w:rPr>
          <w:rFonts w:eastAsia="Calibri"/>
          <w:sz w:val="24"/>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p>
    <w:p w:rsidR="006E4ACF" w:rsidRPr="00781AD7" w:rsidRDefault="006E4ACF" w:rsidP="006E4ACF">
      <w:pPr>
        <w:tabs>
          <w:tab w:val="left" w:pos="709"/>
        </w:tabs>
        <w:ind w:firstLine="709"/>
        <w:jc w:val="right"/>
        <w:rPr>
          <w:b/>
          <w:sz w:val="24"/>
          <w:szCs w:val="24"/>
        </w:rPr>
      </w:pPr>
    </w:p>
    <w:p w:rsidR="006E4ACF" w:rsidRPr="00781AD7" w:rsidRDefault="006E4ACF" w:rsidP="006E4ACF">
      <w:pPr>
        <w:tabs>
          <w:tab w:val="left" w:pos="709"/>
        </w:tabs>
        <w:ind w:firstLine="709"/>
        <w:jc w:val="both"/>
        <w:rPr>
          <w:b/>
          <w:sz w:val="24"/>
          <w:szCs w:val="24"/>
        </w:rPr>
      </w:pPr>
    </w:p>
    <w:p w:rsidR="006E4ACF" w:rsidRPr="00781AD7" w:rsidRDefault="006E4ACF" w:rsidP="006E4ACF">
      <w:pPr>
        <w:tabs>
          <w:tab w:val="left" w:pos="709"/>
        </w:tabs>
        <w:ind w:firstLine="709"/>
        <w:jc w:val="center"/>
        <w:rPr>
          <w:b/>
          <w:sz w:val="24"/>
          <w:szCs w:val="24"/>
        </w:rPr>
      </w:pPr>
      <w:r w:rsidRPr="00781AD7">
        <w:rPr>
          <w:b/>
          <w:sz w:val="24"/>
          <w:szCs w:val="24"/>
        </w:rPr>
        <w:t>1. ТЕРМИНЫ И ОПРЕДЕЛЕНИЯ</w:t>
      </w:r>
    </w:p>
    <w:p w:rsidR="006E4ACF" w:rsidRPr="00781AD7" w:rsidRDefault="006E4ACF" w:rsidP="006E4ACF">
      <w:pPr>
        <w:tabs>
          <w:tab w:val="left" w:pos="709"/>
        </w:tabs>
        <w:ind w:firstLine="709"/>
        <w:rPr>
          <w:b/>
          <w:sz w:val="24"/>
          <w:szCs w:val="24"/>
        </w:rPr>
      </w:pPr>
      <w:r w:rsidRPr="00781AD7">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781AD7" w:rsidTr="00042D3F">
        <w:tc>
          <w:tcPr>
            <w:tcW w:w="9498" w:type="dxa"/>
            <w:gridSpan w:val="2"/>
            <w:tcBorders>
              <w:bottom w:val="single" w:sz="4" w:space="0" w:color="auto"/>
            </w:tcBorders>
            <w:shd w:val="pct15" w:color="auto" w:fill="FFFFFF"/>
          </w:tcPr>
          <w:p w:rsidR="006E4ACF" w:rsidRPr="00781AD7" w:rsidRDefault="006E4ACF" w:rsidP="00042D3F">
            <w:pPr>
              <w:tabs>
                <w:tab w:val="left" w:pos="709"/>
              </w:tabs>
              <w:spacing w:after="120"/>
              <w:ind w:firstLine="709"/>
              <w:jc w:val="both"/>
              <w:rPr>
                <w:sz w:val="24"/>
                <w:szCs w:val="24"/>
              </w:rPr>
            </w:pPr>
            <w:r w:rsidRPr="00781AD7">
              <w:rPr>
                <w:sz w:val="24"/>
                <w:szCs w:val="24"/>
              </w:rPr>
              <w:t xml:space="preserve">Используемые в Договоре термины и определения </w:t>
            </w:r>
            <w:proofErr w:type="spellStart"/>
            <w:r w:rsidRPr="00781AD7">
              <w:rPr>
                <w:sz w:val="24"/>
                <w:szCs w:val="24"/>
              </w:rPr>
              <w:t>равноприменимы</w:t>
            </w:r>
            <w:proofErr w:type="spellEnd"/>
            <w:r w:rsidRPr="00781AD7">
              <w:rPr>
                <w:sz w:val="24"/>
                <w:szCs w:val="24"/>
              </w:rPr>
              <w:t xml:space="preserve"> в единственном и множественном числе.</w:t>
            </w:r>
          </w:p>
        </w:tc>
      </w:tr>
      <w:tr w:rsidR="006E4ACF" w:rsidRPr="00781AD7" w:rsidTr="00042D3F">
        <w:trPr>
          <w:trHeight w:val="115"/>
        </w:trPr>
        <w:tc>
          <w:tcPr>
            <w:tcW w:w="3119" w:type="dxa"/>
            <w:tcBorders>
              <w:bottom w:val="single" w:sz="4" w:space="0" w:color="auto"/>
            </w:tcBorders>
          </w:tcPr>
          <w:p w:rsidR="006E4ACF" w:rsidRPr="00781AD7" w:rsidRDefault="006E4ACF" w:rsidP="00042D3F">
            <w:pPr>
              <w:tabs>
                <w:tab w:val="left" w:pos="0"/>
                <w:tab w:val="left" w:pos="709"/>
                <w:tab w:val="left" w:pos="10549"/>
              </w:tabs>
              <w:ind w:firstLine="34"/>
              <w:jc w:val="both"/>
              <w:rPr>
                <w:b/>
                <w:sz w:val="24"/>
                <w:szCs w:val="24"/>
              </w:rPr>
            </w:pPr>
            <w:r w:rsidRPr="00781AD7">
              <w:rPr>
                <w:b/>
                <w:sz w:val="24"/>
                <w:szCs w:val="24"/>
              </w:rPr>
              <w:t xml:space="preserve">Банк/Кредитор </w:t>
            </w:r>
          </w:p>
        </w:tc>
        <w:tc>
          <w:tcPr>
            <w:tcW w:w="6379" w:type="dxa"/>
            <w:tcBorders>
              <w:bottom w:val="single" w:sz="4" w:space="0" w:color="auto"/>
            </w:tcBorders>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Местонахождение постоянно действующего исполнительного органа: 423831, </w:t>
            </w:r>
            <w:proofErr w:type="spellStart"/>
            <w:r w:rsidRPr="00781AD7">
              <w:rPr>
                <w:sz w:val="24"/>
                <w:szCs w:val="24"/>
              </w:rPr>
              <w:t>г.Набережные</w:t>
            </w:r>
            <w:proofErr w:type="spellEnd"/>
            <w:r w:rsidRPr="00781AD7">
              <w:rPr>
                <w:sz w:val="24"/>
                <w:szCs w:val="24"/>
              </w:rPr>
              <w:t xml:space="preserve"> Челны, пр-т Хасана Туфана, д.43. </w:t>
            </w:r>
          </w:p>
          <w:p w:rsidR="006E4ACF" w:rsidRPr="00781AD7" w:rsidRDefault="006E4ACF" w:rsidP="00042D3F">
            <w:pPr>
              <w:tabs>
                <w:tab w:val="left" w:pos="142"/>
                <w:tab w:val="left" w:pos="709"/>
                <w:tab w:val="left" w:pos="851"/>
              </w:tabs>
              <w:jc w:val="both"/>
              <w:rPr>
                <w:sz w:val="24"/>
                <w:szCs w:val="24"/>
              </w:rPr>
            </w:pPr>
            <w:r w:rsidRPr="00781AD7">
              <w:rPr>
                <w:sz w:val="24"/>
                <w:szCs w:val="24"/>
              </w:rPr>
              <w:t>Контактный телефон (8552) 32-50-00.</w:t>
            </w:r>
          </w:p>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Официальный сайт в информационно-телекоммуникационной сети "Интернет" </w:t>
            </w:r>
            <w:proofErr w:type="spellStart"/>
            <w:r w:rsidRPr="00781AD7">
              <w:rPr>
                <w:sz w:val="24"/>
                <w:szCs w:val="24"/>
              </w:rPr>
              <w:t>www</w:t>
            </w:r>
            <w:proofErr w:type="spellEnd"/>
            <w:r w:rsidRPr="00781AD7">
              <w:rPr>
                <w:sz w:val="24"/>
                <w:szCs w:val="24"/>
              </w:rPr>
              <w:t>.</w:t>
            </w:r>
            <w:proofErr w:type="spellStart"/>
            <w:r w:rsidRPr="00781AD7">
              <w:rPr>
                <w:sz w:val="24"/>
                <w:szCs w:val="24"/>
                <w:lang w:val="en-US"/>
              </w:rPr>
              <w:t>avtogradb</w:t>
            </w:r>
            <w:proofErr w:type="spellEnd"/>
            <w:r w:rsidRPr="00781AD7">
              <w:rPr>
                <w:sz w:val="24"/>
                <w:szCs w:val="24"/>
              </w:rPr>
              <w:t xml:space="preserve">ank.ru. </w:t>
            </w:r>
          </w:p>
          <w:p w:rsidR="006E4ACF" w:rsidRPr="00781AD7" w:rsidRDefault="006E4ACF" w:rsidP="00042D3F">
            <w:pPr>
              <w:tabs>
                <w:tab w:val="left" w:pos="0"/>
                <w:tab w:val="left" w:pos="709"/>
                <w:tab w:val="left" w:pos="10549"/>
              </w:tabs>
              <w:jc w:val="both"/>
              <w:rPr>
                <w:b/>
                <w:sz w:val="24"/>
                <w:szCs w:val="24"/>
              </w:rPr>
            </w:pPr>
            <w:r w:rsidRPr="00781AD7">
              <w:rPr>
                <w:sz w:val="24"/>
                <w:szCs w:val="24"/>
              </w:rPr>
              <w:t>Генеральная лицензия, выданная Центральн</w:t>
            </w:r>
            <w:r w:rsidR="00403E19" w:rsidRPr="00781AD7">
              <w:rPr>
                <w:sz w:val="24"/>
                <w:szCs w:val="24"/>
              </w:rPr>
              <w:t>ым Банком РФ №1455 от 19.12.2018</w:t>
            </w:r>
            <w:r w:rsidRPr="00781AD7">
              <w:rPr>
                <w:sz w:val="24"/>
                <w:szCs w:val="24"/>
              </w:rPr>
              <w:t xml:space="preserve"> г.</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 xml:space="preserve">Заемщик </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 xml:space="preserve">физическое лицо, обратившееся к Банку с намерением получить, получающее или получившее потребительский кредит  </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Общие условия</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Общие условия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Индивидуальные условия</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 xml:space="preserve">Индивидуальные условия на получение Кредита в АО «Автоградбанк», согласованные между Банком и Заемщиком, за  подписью Заемщика и Банка </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 xml:space="preserve">Анкета-заявление </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 xml:space="preserve">составленный и подписанный Заемщиком (его супругом/супругой), Поручителем (при наличии), </w:t>
            </w:r>
            <w:proofErr w:type="spellStart"/>
            <w:r w:rsidRPr="00781AD7">
              <w:rPr>
                <w:sz w:val="24"/>
                <w:szCs w:val="24"/>
              </w:rPr>
              <w:t>Созаемщиком</w:t>
            </w:r>
            <w:proofErr w:type="spellEnd"/>
            <w:r w:rsidRPr="00781AD7">
              <w:rPr>
                <w:sz w:val="24"/>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lastRenderedPageBreak/>
              <w:t xml:space="preserve">Кредит </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предоставляемые Банком Заемщику денежные средства на условиях срочности, платности, возвратности</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 xml:space="preserve">Договор   </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кредитный договор, заключенный между Банком и Заемщиком/</w:t>
            </w:r>
            <w:proofErr w:type="spellStart"/>
            <w:r w:rsidRPr="00781AD7">
              <w:rPr>
                <w:sz w:val="24"/>
                <w:szCs w:val="24"/>
              </w:rPr>
              <w:t>Созаемщиком</w:t>
            </w:r>
            <w:proofErr w:type="spellEnd"/>
            <w:r w:rsidRPr="00781AD7">
              <w:rPr>
                <w:sz w:val="24"/>
                <w:szCs w:val="24"/>
              </w:rPr>
              <w:t>, согласно которому Банк предоставляет денежные средства Заемщику/</w:t>
            </w:r>
            <w:proofErr w:type="spellStart"/>
            <w:r w:rsidRPr="00781AD7">
              <w:rPr>
                <w:sz w:val="24"/>
                <w:szCs w:val="24"/>
              </w:rPr>
              <w:t>Созаемщику</w:t>
            </w:r>
            <w:proofErr w:type="spellEnd"/>
            <w:r w:rsidRPr="00781AD7">
              <w:rPr>
                <w:sz w:val="24"/>
                <w:szCs w:val="24"/>
              </w:rPr>
              <w:t xml:space="preserve"> в размере и на условиях, предусмотренных Договором, при этом Общие условия кредитования являются неотъемлемой частью Договора.  </w:t>
            </w:r>
          </w:p>
        </w:tc>
      </w:tr>
      <w:tr w:rsidR="006E4ACF" w:rsidRPr="00781AD7" w:rsidTr="00042D3F">
        <w:trPr>
          <w:trHeight w:val="772"/>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 xml:space="preserve">График платежей </w:t>
            </w:r>
          </w:p>
        </w:tc>
        <w:tc>
          <w:tcPr>
            <w:tcW w:w="6379" w:type="dxa"/>
          </w:tcPr>
          <w:p w:rsidR="006E4ACF" w:rsidRPr="00781AD7" w:rsidRDefault="006E4ACF" w:rsidP="00042D3F">
            <w:pPr>
              <w:tabs>
                <w:tab w:val="left" w:pos="567"/>
                <w:tab w:val="left" w:pos="709"/>
              </w:tabs>
              <w:jc w:val="both"/>
              <w:rPr>
                <w:b/>
                <w:sz w:val="24"/>
                <w:szCs w:val="24"/>
              </w:rPr>
            </w:pPr>
            <w:r w:rsidRPr="00781AD7">
              <w:rPr>
                <w:sz w:val="24"/>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781AD7" w:rsidTr="00042D3F">
        <w:trPr>
          <w:trHeight w:val="1119"/>
        </w:trPr>
        <w:tc>
          <w:tcPr>
            <w:tcW w:w="3119" w:type="dxa"/>
          </w:tcPr>
          <w:p w:rsidR="006E4ACF" w:rsidRPr="00781AD7" w:rsidRDefault="006E4ACF" w:rsidP="00042D3F">
            <w:pPr>
              <w:tabs>
                <w:tab w:val="left" w:pos="567"/>
                <w:tab w:val="left" w:pos="709"/>
              </w:tabs>
              <w:ind w:firstLine="34"/>
              <w:jc w:val="both"/>
              <w:rPr>
                <w:sz w:val="24"/>
                <w:szCs w:val="24"/>
              </w:rPr>
            </w:pPr>
            <w:r w:rsidRPr="00781AD7">
              <w:rPr>
                <w:b/>
                <w:sz w:val="24"/>
                <w:szCs w:val="24"/>
              </w:rPr>
              <w:t>Ежемесячный платеж</w:t>
            </w:r>
            <w:r w:rsidRPr="00781AD7">
              <w:rPr>
                <w:sz w:val="24"/>
                <w:szCs w:val="24"/>
              </w:rPr>
              <w:t xml:space="preserve"> </w:t>
            </w:r>
          </w:p>
        </w:tc>
        <w:tc>
          <w:tcPr>
            <w:tcW w:w="6379" w:type="dxa"/>
          </w:tcPr>
          <w:p w:rsidR="006E4ACF" w:rsidRPr="00781AD7" w:rsidRDefault="006E4ACF" w:rsidP="00042D3F">
            <w:pPr>
              <w:tabs>
                <w:tab w:val="left" w:pos="142"/>
                <w:tab w:val="left" w:pos="709"/>
                <w:tab w:val="left" w:pos="851"/>
              </w:tabs>
              <w:jc w:val="both"/>
              <w:rPr>
                <w:b/>
                <w:sz w:val="24"/>
                <w:szCs w:val="24"/>
              </w:rPr>
            </w:pPr>
            <w:r w:rsidRPr="00781AD7">
              <w:rPr>
                <w:sz w:val="24"/>
                <w:szCs w:val="24"/>
              </w:rPr>
              <w:t xml:space="preserve">ежемесячный </w:t>
            </w:r>
            <w:proofErr w:type="spellStart"/>
            <w:r w:rsidRPr="00781AD7">
              <w:rPr>
                <w:sz w:val="24"/>
                <w:szCs w:val="24"/>
              </w:rPr>
              <w:t>аннуитетный</w:t>
            </w:r>
            <w:proofErr w:type="spellEnd"/>
            <w:r w:rsidRPr="00781AD7">
              <w:rPr>
                <w:sz w:val="24"/>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781AD7" w:rsidTr="00042D3F">
        <w:trPr>
          <w:trHeight w:val="1620"/>
        </w:trPr>
        <w:tc>
          <w:tcPr>
            <w:tcW w:w="3119" w:type="dxa"/>
          </w:tcPr>
          <w:p w:rsidR="006E4ACF" w:rsidRPr="00781AD7" w:rsidRDefault="006E4ACF" w:rsidP="00042D3F">
            <w:pPr>
              <w:tabs>
                <w:tab w:val="left" w:pos="142"/>
                <w:tab w:val="left" w:pos="709"/>
                <w:tab w:val="left" w:pos="851"/>
                <w:tab w:val="left" w:pos="2550"/>
              </w:tabs>
              <w:ind w:firstLine="34"/>
              <w:jc w:val="both"/>
              <w:rPr>
                <w:b/>
                <w:sz w:val="24"/>
                <w:szCs w:val="24"/>
              </w:rPr>
            </w:pPr>
            <w:proofErr w:type="spellStart"/>
            <w:r w:rsidRPr="00781AD7">
              <w:rPr>
                <w:b/>
                <w:sz w:val="24"/>
                <w:szCs w:val="24"/>
              </w:rPr>
              <w:t>Аннуитетные</w:t>
            </w:r>
            <w:proofErr w:type="spellEnd"/>
            <w:r w:rsidRPr="00781AD7">
              <w:rPr>
                <w:b/>
                <w:sz w:val="24"/>
                <w:szCs w:val="24"/>
              </w:rPr>
              <w:t xml:space="preserve"> платежи</w:t>
            </w:r>
          </w:p>
        </w:tc>
        <w:tc>
          <w:tcPr>
            <w:tcW w:w="6379" w:type="dxa"/>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вид платежей, при которых погашение кредита производится равными по величине периодическими платежами (обычно ежемесячными), включая в себя начисленные проценты по основному долгу на дату расчета и часть основного долга. </w:t>
            </w:r>
          </w:p>
        </w:tc>
      </w:tr>
      <w:tr w:rsidR="006E4ACF" w:rsidRPr="00781AD7" w:rsidTr="00042D3F">
        <w:trPr>
          <w:trHeight w:val="914"/>
        </w:trPr>
        <w:tc>
          <w:tcPr>
            <w:tcW w:w="3119" w:type="dxa"/>
          </w:tcPr>
          <w:p w:rsidR="006E4ACF" w:rsidRPr="00781AD7" w:rsidRDefault="006E4ACF" w:rsidP="00042D3F">
            <w:pPr>
              <w:tabs>
                <w:tab w:val="left" w:pos="142"/>
                <w:tab w:val="left" w:pos="709"/>
                <w:tab w:val="left" w:pos="851"/>
                <w:tab w:val="left" w:pos="2550"/>
              </w:tabs>
              <w:ind w:firstLine="34"/>
              <w:jc w:val="both"/>
              <w:rPr>
                <w:b/>
                <w:sz w:val="24"/>
                <w:szCs w:val="24"/>
              </w:rPr>
            </w:pPr>
            <w:r w:rsidRPr="00781AD7">
              <w:rPr>
                <w:b/>
                <w:sz w:val="24"/>
                <w:szCs w:val="24"/>
              </w:rPr>
              <w:t xml:space="preserve">Дата выдачи кредита </w:t>
            </w:r>
          </w:p>
        </w:tc>
        <w:tc>
          <w:tcPr>
            <w:tcW w:w="6379" w:type="dxa"/>
          </w:tcPr>
          <w:p w:rsidR="006E4ACF" w:rsidRPr="00781AD7" w:rsidRDefault="006E4ACF" w:rsidP="00042D3F">
            <w:pPr>
              <w:tabs>
                <w:tab w:val="left" w:pos="142"/>
                <w:tab w:val="left" w:pos="709"/>
                <w:tab w:val="left" w:pos="851"/>
              </w:tabs>
              <w:jc w:val="both"/>
              <w:rPr>
                <w:sz w:val="24"/>
                <w:szCs w:val="24"/>
              </w:rPr>
            </w:pPr>
            <w:r w:rsidRPr="00781AD7">
              <w:rPr>
                <w:sz w:val="24"/>
                <w:szCs w:val="24"/>
              </w:rPr>
              <w:t>дата зачисления суммы кредита на Счет Заемщика, открытый в АО «Автоградбанк» либо дата выдачи наличными денежными средствами через кассу Банка.</w:t>
            </w:r>
          </w:p>
          <w:p w:rsidR="006E4ACF" w:rsidRPr="00781AD7" w:rsidRDefault="006E4ACF" w:rsidP="00042D3F">
            <w:pPr>
              <w:tabs>
                <w:tab w:val="left" w:pos="142"/>
                <w:tab w:val="left" w:pos="709"/>
                <w:tab w:val="left" w:pos="851"/>
              </w:tabs>
              <w:jc w:val="both"/>
              <w:rPr>
                <w:sz w:val="24"/>
                <w:szCs w:val="24"/>
              </w:rPr>
            </w:pPr>
          </w:p>
        </w:tc>
      </w:tr>
      <w:tr w:rsidR="006E4ACF" w:rsidRPr="00781AD7" w:rsidTr="00042D3F">
        <w:trPr>
          <w:trHeight w:val="1095"/>
        </w:trPr>
        <w:tc>
          <w:tcPr>
            <w:tcW w:w="3119" w:type="dxa"/>
          </w:tcPr>
          <w:p w:rsidR="006E4ACF" w:rsidRPr="00781AD7" w:rsidRDefault="006E4ACF" w:rsidP="00042D3F">
            <w:pPr>
              <w:tabs>
                <w:tab w:val="left" w:pos="142"/>
                <w:tab w:val="left" w:pos="709"/>
                <w:tab w:val="left" w:pos="851"/>
                <w:tab w:val="left" w:pos="2550"/>
              </w:tabs>
              <w:ind w:firstLine="34"/>
              <w:jc w:val="both"/>
              <w:rPr>
                <w:b/>
                <w:sz w:val="24"/>
                <w:szCs w:val="24"/>
              </w:rPr>
            </w:pPr>
            <w:r w:rsidRPr="00781AD7">
              <w:rPr>
                <w:b/>
                <w:sz w:val="24"/>
                <w:szCs w:val="24"/>
              </w:rPr>
              <w:t>Личное страхование</w:t>
            </w:r>
          </w:p>
        </w:tc>
        <w:tc>
          <w:tcPr>
            <w:tcW w:w="6379" w:type="dxa"/>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781AD7" w:rsidTr="00042D3F">
        <w:trPr>
          <w:trHeight w:val="900"/>
        </w:trPr>
        <w:tc>
          <w:tcPr>
            <w:tcW w:w="3119" w:type="dxa"/>
          </w:tcPr>
          <w:p w:rsidR="006E4ACF" w:rsidRPr="00781AD7" w:rsidRDefault="006E4ACF" w:rsidP="00042D3F">
            <w:pPr>
              <w:tabs>
                <w:tab w:val="left" w:pos="142"/>
                <w:tab w:val="left" w:pos="709"/>
                <w:tab w:val="left" w:pos="851"/>
                <w:tab w:val="left" w:pos="2550"/>
              </w:tabs>
              <w:ind w:firstLine="34"/>
              <w:jc w:val="both"/>
              <w:rPr>
                <w:b/>
                <w:sz w:val="24"/>
                <w:szCs w:val="24"/>
              </w:rPr>
            </w:pPr>
            <w:r w:rsidRPr="00781AD7">
              <w:rPr>
                <w:b/>
                <w:sz w:val="24"/>
                <w:szCs w:val="24"/>
              </w:rPr>
              <w:t xml:space="preserve">Имущественное страхование (при наличии)  </w:t>
            </w:r>
          </w:p>
        </w:tc>
        <w:tc>
          <w:tcPr>
            <w:tcW w:w="6379" w:type="dxa"/>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781AD7" w:rsidTr="00042D3F">
        <w:tc>
          <w:tcPr>
            <w:tcW w:w="3119" w:type="dxa"/>
          </w:tcPr>
          <w:p w:rsidR="006E4ACF" w:rsidRPr="00781AD7" w:rsidRDefault="006E4ACF" w:rsidP="00042D3F">
            <w:pPr>
              <w:tabs>
                <w:tab w:val="left" w:pos="567"/>
                <w:tab w:val="left" w:pos="709"/>
              </w:tabs>
              <w:ind w:firstLine="34"/>
              <w:jc w:val="both"/>
              <w:rPr>
                <w:b/>
                <w:bCs/>
                <w:sz w:val="24"/>
                <w:szCs w:val="24"/>
              </w:rPr>
            </w:pPr>
            <w:r w:rsidRPr="00781AD7">
              <w:rPr>
                <w:b/>
                <w:bCs/>
                <w:sz w:val="24"/>
                <w:szCs w:val="24"/>
              </w:rPr>
              <w:t xml:space="preserve">Залогодатель (при наличии) </w:t>
            </w:r>
          </w:p>
        </w:tc>
        <w:tc>
          <w:tcPr>
            <w:tcW w:w="6379" w:type="dxa"/>
          </w:tcPr>
          <w:p w:rsidR="006E4ACF" w:rsidRPr="00781AD7" w:rsidRDefault="006E4ACF" w:rsidP="00042D3F">
            <w:pPr>
              <w:tabs>
                <w:tab w:val="left" w:pos="567"/>
                <w:tab w:val="left" w:pos="709"/>
              </w:tabs>
              <w:jc w:val="both"/>
              <w:rPr>
                <w:b/>
                <w:bCs/>
                <w:sz w:val="24"/>
                <w:szCs w:val="24"/>
              </w:rPr>
            </w:pPr>
            <w:r w:rsidRPr="00781AD7">
              <w:rPr>
                <w:sz w:val="24"/>
                <w:szCs w:val="24"/>
              </w:rPr>
              <w:t>собственник имущества, заложенного в обеспечение исполнения обязательств по Договору на основании договора залога.</w:t>
            </w:r>
          </w:p>
        </w:tc>
      </w:tr>
      <w:tr w:rsidR="006E4ACF" w:rsidRPr="00781AD7" w:rsidTr="00042D3F">
        <w:tc>
          <w:tcPr>
            <w:tcW w:w="3119" w:type="dxa"/>
          </w:tcPr>
          <w:p w:rsidR="006E4ACF" w:rsidRPr="00781AD7" w:rsidRDefault="006E4ACF" w:rsidP="00042D3F">
            <w:pPr>
              <w:tabs>
                <w:tab w:val="left" w:pos="567"/>
                <w:tab w:val="left" w:pos="709"/>
              </w:tabs>
              <w:ind w:firstLine="34"/>
              <w:jc w:val="both"/>
              <w:rPr>
                <w:b/>
                <w:bCs/>
                <w:sz w:val="24"/>
                <w:szCs w:val="24"/>
              </w:rPr>
            </w:pPr>
            <w:r w:rsidRPr="00781AD7">
              <w:rPr>
                <w:b/>
                <w:bCs/>
                <w:sz w:val="24"/>
                <w:szCs w:val="24"/>
              </w:rPr>
              <w:t>Поручитель (при наличии)</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781AD7" w:rsidTr="00042D3F">
        <w:trPr>
          <w:trHeight w:val="755"/>
        </w:trPr>
        <w:tc>
          <w:tcPr>
            <w:tcW w:w="3119" w:type="dxa"/>
          </w:tcPr>
          <w:p w:rsidR="006E4ACF" w:rsidRPr="00781AD7" w:rsidRDefault="006E4ACF" w:rsidP="00042D3F">
            <w:pPr>
              <w:tabs>
                <w:tab w:val="left" w:pos="709"/>
              </w:tabs>
              <w:spacing w:after="120"/>
              <w:ind w:firstLine="34"/>
              <w:jc w:val="both"/>
              <w:rPr>
                <w:b/>
                <w:sz w:val="24"/>
                <w:szCs w:val="24"/>
              </w:rPr>
            </w:pPr>
            <w:r w:rsidRPr="00781AD7">
              <w:rPr>
                <w:b/>
                <w:sz w:val="24"/>
                <w:szCs w:val="24"/>
              </w:rPr>
              <w:lastRenderedPageBreak/>
              <w:t xml:space="preserve">Счет </w:t>
            </w:r>
          </w:p>
        </w:tc>
        <w:tc>
          <w:tcPr>
            <w:tcW w:w="6379" w:type="dxa"/>
          </w:tcPr>
          <w:p w:rsidR="006E4ACF" w:rsidRPr="00781AD7" w:rsidRDefault="006E4ACF" w:rsidP="00042D3F">
            <w:pPr>
              <w:tabs>
                <w:tab w:val="left" w:pos="709"/>
              </w:tabs>
              <w:spacing w:after="120"/>
              <w:jc w:val="both"/>
              <w:rPr>
                <w:sz w:val="24"/>
                <w:szCs w:val="24"/>
              </w:rPr>
            </w:pPr>
            <w:r w:rsidRPr="00781AD7">
              <w:rPr>
                <w:sz w:val="24"/>
                <w:szCs w:val="24"/>
              </w:rPr>
              <w:t>текущий счет в рублях, открываемый Заемщиком в Банке.</w:t>
            </w:r>
          </w:p>
        </w:tc>
      </w:tr>
      <w:tr w:rsidR="006E4ACF" w:rsidRPr="00781AD7" w:rsidTr="00042D3F">
        <w:trPr>
          <w:trHeight w:val="755"/>
        </w:trPr>
        <w:tc>
          <w:tcPr>
            <w:tcW w:w="3119" w:type="dxa"/>
          </w:tcPr>
          <w:p w:rsidR="006E4ACF" w:rsidRPr="00781AD7" w:rsidRDefault="006E4ACF" w:rsidP="00042D3F">
            <w:pPr>
              <w:tabs>
                <w:tab w:val="left" w:pos="709"/>
              </w:tabs>
              <w:spacing w:after="120"/>
              <w:ind w:firstLine="34"/>
              <w:jc w:val="both"/>
              <w:rPr>
                <w:b/>
                <w:sz w:val="24"/>
                <w:szCs w:val="24"/>
              </w:rPr>
            </w:pPr>
            <w:r w:rsidRPr="00781AD7">
              <w:rPr>
                <w:b/>
                <w:sz w:val="24"/>
                <w:szCs w:val="24"/>
              </w:rPr>
              <w:t xml:space="preserve">Ссудный счет </w:t>
            </w:r>
          </w:p>
        </w:tc>
        <w:tc>
          <w:tcPr>
            <w:tcW w:w="6379" w:type="dxa"/>
          </w:tcPr>
          <w:p w:rsidR="006E4ACF" w:rsidRPr="00781AD7" w:rsidRDefault="006E4ACF" w:rsidP="00042D3F">
            <w:pPr>
              <w:tabs>
                <w:tab w:val="left" w:pos="709"/>
              </w:tabs>
              <w:spacing w:after="120"/>
              <w:jc w:val="both"/>
              <w:rPr>
                <w:sz w:val="24"/>
                <w:szCs w:val="24"/>
              </w:rPr>
            </w:pPr>
            <w:r w:rsidRPr="00781AD7">
              <w:rPr>
                <w:sz w:val="24"/>
                <w:szCs w:val="24"/>
              </w:rPr>
              <w:t xml:space="preserve">счет по учету задолженности по Кредиту </w:t>
            </w:r>
          </w:p>
        </w:tc>
      </w:tr>
      <w:tr w:rsidR="006E4ACF" w:rsidRPr="00781AD7" w:rsidTr="00042D3F">
        <w:trPr>
          <w:trHeight w:val="755"/>
        </w:trPr>
        <w:tc>
          <w:tcPr>
            <w:tcW w:w="3119" w:type="dxa"/>
          </w:tcPr>
          <w:p w:rsidR="006E4ACF" w:rsidRPr="00781AD7" w:rsidRDefault="006E4ACF" w:rsidP="00042D3F">
            <w:pPr>
              <w:tabs>
                <w:tab w:val="left" w:pos="709"/>
              </w:tabs>
              <w:spacing w:after="120"/>
              <w:ind w:firstLine="34"/>
              <w:jc w:val="both"/>
              <w:rPr>
                <w:b/>
                <w:sz w:val="24"/>
                <w:szCs w:val="24"/>
              </w:rPr>
            </w:pPr>
            <w:r w:rsidRPr="00781AD7">
              <w:rPr>
                <w:b/>
                <w:sz w:val="24"/>
                <w:szCs w:val="24"/>
              </w:rPr>
              <w:t xml:space="preserve">Основной долг </w:t>
            </w:r>
          </w:p>
        </w:tc>
        <w:tc>
          <w:tcPr>
            <w:tcW w:w="6379" w:type="dxa"/>
          </w:tcPr>
          <w:p w:rsidR="006E4ACF" w:rsidRPr="00781AD7" w:rsidRDefault="006E4ACF" w:rsidP="00042D3F">
            <w:pPr>
              <w:tabs>
                <w:tab w:val="left" w:pos="709"/>
              </w:tabs>
              <w:spacing w:after="120"/>
              <w:jc w:val="both"/>
              <w:rPr>
                <w:sz w:val="24"/>
                <w:szCs w:val="24"/>
              </w:rPr>
            </w:pPr>
            <w:r w:rsidRPr="00781AD7">
              <w:rPr>
                <w:sz w:val="24"/>
                <w:szCs w:val="24"/>
              </w:rPr>
              <w:t>непогашенная часть предоставленного Банком Заемщику Кредита, учитываемая на Ссудном счете</w:t>
            </w:r>
          </w:p>
        </w:tc>
      </w:tr>
      <w:tr w:rsidR="006E4ACF" w:rsidRPr="00781AD7" w:rsidTr="00042D3F">
        <w:trPr>
          <w:trHeight w:val="613"/>
        </w:trPr>
        <w:tc>
          <w:tcPr>
            <w:tcW w:w="3119" w:type="dxa"/>
          </w:tcPr>
          <w:p w:rsidR="006E4ACF" w:rsidRPr="00781AD7" w:rsidRDefault="006E4ACF" w:rsidP="00042D3F">
            <w:pPr>
              <w:tabs>
                <w:tab w:val="left" w:pos="567"/>
                <w:tab w:val="left" w:pos="709"/>
              </w:tabs>
              <w:ind w:firstLine="34"/>
              <w:jc w:val="both"/>
              <w:rPr>
                <w:b/>
                <w:sz w:val="24"/>
                <w:szCs w:val="24"/>
              </w:rPr>
            </w:pPr>
            <w:bookmarkStart w:id="0" w:name="_Ref164825673"/>
            <w:bookmarkStart w:id="1" w:name="_Ref186520848"/>
            <w:r w:rsidRPr="00781AD7">
              <w:rPr>
                <w:b/>
                <w:sz w:val="24"/>
                <w:szCs w:val="24"/>
              </w:rPr>
              <w:t>Остаток суммы кредита</w:t>
            </w:r>
            <w:r w:rsidRPr="00781AD7">
              <w:rPr>
                <w:sz w:val="24"/>
                <w:szCs w:val="24"/>
              </w:rPr>
              <w:t xml:space="preserve"> </w:t>
            </w:r>
            <w:bookmarkEnd w:id="0"/>
            <w:bookmarkEnd w:id="1"/>
          </w:p>
        </w:tc>
        <w:tc>
          <w:tcPr>
            <w:tcW w:w="6379" w:type="dxa"/>
          </w:tcPr>
          <w:p w:rsidR="006E4ACF" w:rsidRPr="00781AD7" w:rsidRDefault="006E4ACF" w:rsidP="00042D3F">
            <w:pPr>
              <w:tabs>
                <w:tab w:val="left" w:pos="567"/>
                <w:tab w:val="left" w:pos="709"/>
              </w:tabs>
              <w:jc w:val="both"/>
              <w:rPr>
                <w:b/>
                <w:sz w:val="24"/>
                <w:szCs w:val="24"/>
              </w:rPr>
            </w:pPr>
            <w:r w:rsidRPr="00781AD7">
              <w:rPr>
                <w:sz w:val="24"/>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781AD7" w:rsidTr="00042D3F">
        <w:trPr>
          <w:trHeight w:val="613"/>
        </w:trPr>
        <w:tc>
          <w:tcPr>
            <w:tcW w:w="3119" w:type="dxa"/>
          </w:tcPr>
          <w:p w:rsidR="006E4ACF" w:rsidRPr="00781AD7" w:rsidRDefault="006E4ACF" w:rsidP="00042D3F">
            <w:pPr>
              <w:tabs>
                <w:tab w:val="left" w:pos="567"/>
                <w:tab w:val="left" w:pos="709"/>
              </w:tabs>
              <w:ind w:firstLine="34"/>
              <w:jc w:val="both"/>
              <w:rPr>
                <w:b/>
                <w:sz w:val="24"/>
                <w:szCs w:val="24"/>
              </w:rPr>
            </w:pPr>
            <w:r w:rsidRPr="00781AD7">
              <w:rPr>
                <w:b/>
                <w:sz w:val="24"/>
                <w:szCs w:val="24"/>
              </w:rPr>
              <w:t>Срок Кредита</w:t>
            </w:r>
          </w:p>
        </w:tc>
        <w:tc>
          <w:tcPr>
            <w:tcW w:w="6379" w:type="dxa"/>
          </w:tcPr>
          <w:p w:rsidR="006E4ACF" w:rsidRPr="00781AD7" w:rsidRDefault="006E4ACF" w:rsidP="00042D3F">
            <w:pPr>
              <w:tabs>
                <w:tab w:val="left" w:pos="567"/>
                <w:tab w:val="left" w:pos="709"/>
              </w:tabs>
              <w:jc w:val="both"/>
              <w:rPr>
                <w:sz w:val="24"/>
                <w:szCs w:val="24"/>
              </w:rPr>
            </w:pPr>
            <w:r w:rsidRPr="00781AD7">
              <w:rPr>
                <w:sz w:val="24"/>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781AD7" w:rsidTr="00042D3F">
        <w:tc>
          <w:tcPr>
            <w:tcW w:w="3119" w:type="dxa"/>
            <w:tcBorders>
              <w:bottom w:val="single" w:sz="4" w:space="0" w:color="auto"/>
            </w:tcBorders>
          </w:tcPr>
          <w:p w:rsidR="006E4ACF" w:rsidRPr="00781AD7" w:rsidRDefault="006E4ACF" w:rsidP="00042D3F">
            <w:pPr>
              <w:tabs>
                <w:tab w:val="left" w:pos="567"/>
                <w:tab w:val="left" w:pos="709"/>
              </w:tabs>
              <w:ind w:firstLine="34"/>
              <w:jc w:val="both"/>
              <w:rPr>
                <w:b/>
                <w:sz w:val="24"/>
                <w:szCs w:val="24"/>
              </w:rPr>
            </w:pPr>
            <w:r w:rsidRPr="00781AD7">
              <w:rPr>
                <w:b/>
                <w:sz w:val="24"/>
                <w:szCs w:val="24"/>
              </w:rPr>
              <w:t xml:space="preserve">Процентный период </w:t>
            </w:r>
          </w:p>
        </w:tc>
        <w:tc>
          <w:tcPr>
            <w:tcW w:w="6379" w:type="dxa"/>
            <w:tcBorders>
              <w:bottom w:val="single" w:sz="4" w:space="0" w:color="auto"/>
            </w:tcBorders>
          </w:tcPr>
          <w:p w:rsidR="006E4ACF" w:rsidRPr="00781AD7" w:rsidRDefault="006E4ACF" w:rsidP="00042D3F">
            <w:pPr>
              <w:tabs>
                <w:tab w:val="left" w:pos="567"/>
                <w:tab w:val="left" w:pos="709"/>
              </w:tabs>
              <w:jc w:val="both"/>
              <w:rPr>
                <w:sz w:val="24"/>
                <w:szCs w:val="24"/>
              </w:rPr>
            </w:pPr>
            <w:r w:rsidRPr="00781AD7">
              <w:rPr>
                <w:sz w:val="24"/>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781AD7" w:rsidTr="00042D3F">
        <w:tc>
          <w:tcPr>
            <w:tcW w:w="3119" w:type="dxa"/>
            <w:tcBorders>
              <w:bottom w:val="single" w:sz="4" w:space="0" w:color="auto"/>
            </w:tcBorders>
          </w:tcPr>
          <w:p w:rsidR="006E4ACF" w:rsidRPr="00781AD7" w:rsidRDefault="006E4ACF" w:rsidP="00042D3F">
            <w:pPr>
              <w:tabs>
                <w:tab w:val="left" w:pos="567"/>
                <w:tab w:val="left" w:pos="709"/>
              </w:tabs>
              <w:ind w:firstLine="34"/>
              <w:jc w:val="both"/>
              <w:rPr>
                <w:b/>
                <w:sz w:val="24"/>
                <w:szCs w:val="24"/>
              </w:rPr>
            </w:pPr>
            <w:r w:rsidRPr="00781AD7">
              <w:rPr>
                <w:b/>
                <w:sz w:val="24"/>
                <w:szCs w:val="24"/>
              </w:rPr>
              <w:t>Просроченная задолженность  по Договору</w:t>
            </w:r>
          </w:p>
        </w:tc>
        <w:tc>
          <w:tcPr>
            <w:tcW w:w="6379" w:type="dxa"/>
            <w:tcBorders>
              <w:bottom w:val="single" w:sz="4" w:space="0" w:color="auto"/>
            </w:tcBorders>
          </w:tcPr>
          <w:p w:rsidR="006E4ACF" w:rsidRPr="00781AD7" w:rsidRDefault="006E4ACF" w:rsidP="00042D3F">
            <w:pPr>
              <w:tabs>
                <w:tab w:val="left" w:pos="567"/>
                <w:tab w:val="left" w:pos="709"/>
              </w:tabs>
              <w:jc w:val="both"/>
              <w:rPr>
                <w:b/>
                <w:sz w:val="24"/>
                <w:szCs w:val="24"/>
              </w:rPr>
            </w:pPr>
            <w:r w:rsidRPr="00781AD7">
              <w:rPr>
                <w:bCs/>
                <w:sz w:val="24"/>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781AD7" w:rsidTr="00042D3F">
        <w:tc>
          <w:tcPr>
            <w:tcW w:w="3119" w:type="dxa"/>
            <w:tcBorders>
              <w:bottom w:val="single" w:sz="4" w:space="0" w:color="auto"/>
            </w:tcBorders>
          </w:tcPr>
          <w:p w:rsidR="006E4ACF" w:rsidRPr="00781AD7" w:rsidRDefault="006E4ACF" w:rsidP="00042D3F">
            <w:pPr>
              <w:tabs>
                <w:tab w:val="left" w:pos="567"/>
                <w:tab w:val="left" w:pos="709"/>
              </w:tabs>
              <w:ind w:firstLine="34"/>
              <w:jc w:val="both"/>
              <w:rPr>
                <w:b/>
                <w:sz w:val="24"/>
                <w:szCs w:val="24"/>
              </w:rPr>
            </w:pPr>
            <w:r w:rsidRPr="00781AD7">
              <w:rPr>
                <w:b/>
                <w:sz w:val="24"/>
                <w:szCs w:val="24"/>
              </w:rPr>
              <w:t xml:space="preserve">Тарифы </w:t>
            </w:r>
          </w:p>
        </w:tc>
        <w:tc>
          <w:tcPr>
            <w:tcW w:w="6379" w:type="dxa"/>
            <w:tcBorders>
              <w:bottom w:val="single" w:sz="4" w:space="0" w:color="auto"/>
            </w:tcBorders>
          </w:tcPr>
          <w:p w:rsidR="006E4ACF" w:rsidRPr="00781AD7" w:rsidRDefault="006E4ACF" w:rsidP="00042D3F">
            <w:pPr>
              <w:tabs>
                <w:tab w:val="left" w:pos="567"/>
                <w:tab w:val="left" w:pos="709"/>
              </w:tabs>
              <w:jc w:val="both"/>
              <w:rPr>
                <w:sz w:val="24"/>
                <w:szCs w:val="24"/>
              </w:rPr>
            </w:pPr>
            <w:r w:rsidRPr="00781AD7">
              <w:rPr>
                <w:sz w:val="24"/>
                <w:szCs w:val="24"/>
              </w:rPr>
              <w:t xml:space="preserve">утвержденный Банком документ, устанавливающий размер и порядок взимания Банком платы за услуги  </w:t>
            </w:r>
          </w:p>
        </w:tc>
      </w:tr>
      <w:tr w:rsidR="006E4ACF" w:rsidRPr="00781AD7" w:rsidTr="00042D3F">
        <w:trPr>
          <w:trHeight w:val="610"/>
        </w:trPr>
        <w:tc>
          <w:tcPr>
            <w:tcW w:w="3119" w:type="dxa"/>
            <w:tcBorders>
              <w:bottom w:val="single" w:sz="4" w:space="0" w:color="auto"/>
            </w:tcBorders>
          </w:tcPr>
          <w:p w:rsidR="006E4ACF" w:rsidRPr="00781AD7" w:rsidRDefault="006E4ACF" w:rsidP="00042D3F">
            <w:pPr>
              <w:tabs>
                <w:tab w:val="left" w:pos="142"/>
                <w:tab w:val="left" w:pos="709"/>
                <w:tab w:val="left" w:pos="851"/>
                <w:tab w:val="left" w:pos="2550"/>
              </w:tabs>
              <w:ind w:firstLine="34"/>
              <w:jc w:val="both"/>
              <w:rPr>
                <w:b/>
                <w:sz w:val="24"/>
                <w:szCs w:val="24"/>
              </w:rPr>
            </w:pPr>
            <w:bookmarkStart w:id="2" w:name="Formula__Chapter114"/>
            <w:bookmarkEnd w:id="2"/>
            <w:r w:rsidRPr="00781AD7">
              <w:rPr>
                <w:b/>
                <w:sz w:val="24"/>
                <w:szCs w:val="24"/>
              </w:rPr>
              <w:t xml:space="preserve">Транспортное средство </w:t>
            </w:r>
          </w:p>
        </w:tc>
        <w:tc>
          <w:tcPr>
            <w:tcW w:w="6379" w:type="dxa"/>
            <w:tcBorders>
              <w:bottom w:val="single" w:sz="4" w:space="0" w:color="auto"/>
            </w:tcBorders>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781AD7" w:rsidTr="00042D3F">
        <w:trPr>
          <w:trHeight w:val="610"/>
        </w:trPr>
        <w:tc>
          <w:tcPr>
            <w:tcW w:w="3119" w:type="dxa"/>
            <w:tcBorders>
              <w:bottom w:val="single" w:sz="4" w:space="0" w:color="auto"/>
            </w:tcBorders>
          </w:tcPr>
          <w:p w:rsidR="006E4ACF" w:rsidRPr="00781AD7" w:rsidRDefault="006E4ACF" w:rsidP="00042D3F">
            <w:pPr>
              <w:tabs>
                <w:tab w:val="left" w:pos="142"/>
                <w:tab w:val="left" w:pos="709"/>
                <w:tab w:val="left" w:pos="851"/>
                <w:tab w:val="left" w:pos="2550"/>
              </w:tabs>
              <w:ind w:firstLine="34"/>
              <w:jc w:val="both"/>
              <w:rPr>
                <w:b/>
                <w:sz w:val="24"/>
                <w:szCs w:val="24"/>
              </w:rPr>
            </w:pPr>
            <w:r w:rsidRPr="00781AD7">
              <w:rPr>
                <w:b/>
                <w:sz w:val="24"/>
                <w:szCs w:val="24"/>
              </w:rPr>
              <w:t>Продавец</w:t>
            </w:r>
          </w:p>
        </w:tc>
        <w:tc>
          <w:tcPr>
            <w:tcW w:w="6379" w:type="dxa"/>
            <w:tcBorders>
              <w:bottom w:val="single" w:sz="4" w:space="0" w:color="auto"/>
            </w:tcBorders>
          </w:tcPr>
          <w:p w:rsidR="006E4ACF" w:rsidRPr="00781AD7" w:rsidRDefault="006E4ACF" w:rsidP="00042D3F">
            <w:pPr>
              <w:tabs>
                <w:tab w:val="left" w:pos="142"/>
                <w:tab w:val="left" w:pos="709"/>
                <w:tab w:val="left" w:pos="851"/>
              </w:tabs>
              <w:jc w:val="both"/>
              <w:rPr>
                <w:sz w:val="24"/>
                <w:szCs w:val="24"/>
              </w:rPr>
            </w:pPr>
            <w:r w:rsidRPr="00781AD7">
              <w:rPr>
                <w:sz w:val="24"/>
                <w:szCs w:val="24"/>
              </w:rPr>
              <w:t>сторона по договору купли-продажи Транспортного средства, осуществляющая реализацию Транспортных средств</w:t>
            </w:r>
          </w:p>
        </w:tc>
      </w:tr>
      <w:tr w:rsidR="006E4ACF" w:rsidRPr="00781AD7" w:rsidTr="00042D3F">
        <w:trPr>
          <w:trHeight w:val="610"/>
        </w:trPr>
        <w:tc>
          <w:tcPr>
            <w:tcW w:w="3119" w:type="dxa"/>
            <w:tcBorders>
              <w:bottom w:val="single" w:sz="4" w:space="0" w:color="auto"/>
            </w:tcBorders>
          </w:tcPr>
          <w:p w:rsidR="006E4ACF" w:rsidRPr="00781AD7" w:rsidRDefault="006E4ACF" w:rsidP="00042D3F">
            <w:pPr>
              <w:tabs>
                <w:tab w:val="left" w:pos="142"/>
                <w:tab w:val="left" w:pos="709"/>
                <w:tab w:val="left" w:pos="851"/>
                <w:tab w:val="left" w:pos="2550"/>
              </w:tabs>
              <w:ind w:firstLine="34"/>
              <w:jc w:val="both"/>
              <w:rPr>
                <w:b/>
                <w:sz w:val="24"/>
                <w:szCs w:val="24"/>
              </w:rPr>
            </w:pPr>
            <w:r w:rsidRPr="00781AD7">
              <w:rPr>
                <w:b/>
                <w:sz w:val="24"/>
                <w:szCs w:val="24"/>
              </w:rPr>
              <w:t xml:space="preserve">Место нахождения Заемщика </w:t>
            </w:r>
          </w:p>
        </w:tc>
        <w:tc>
          <w:tcPr>
            <w:tcW w:w="6379" w:type="dxa"/>
            <w:tcBorders>
              <w:bottom w:val="single" w:sz="4" w:space="0" w:color="auto"/>
            </w:tcBorders>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адрес фактического проживания Заемщика, указанный в Анкете-заявлении </w:t>
            </w:r>
          </w:p>
        </w:tc>
        <w:bookmarkStart w:id="3" w:name="_GoBack"/>
        <w:bookmarkEnd w:id="3"/>
      </w:tr>
      <w:tr w:rsidR="006E4ACF" w:rsidRPr="00781AD7" w:rsidTr="00042D3F">
        <w:trPr>
          <w:trHeight w:val="610"/>
        </w:trPr>
        <w:tc>
          <w:tcPr>
            <w:tcW w:w="3119" w:type="dxa"/>
            <w:tcBorders>
              <w:bottom w:val="single" w:sz="4" w:space="0" w:color="auto"/>
            </w:tcBorders>
          </w:tcPr>
          <w:p w:rsidR="006E4ACF" w:rsidRPr="00781AD7" w:rsidRDefault="006E4ACF" w:rsidP="00042D3F">
            <w:pPr>
              <w:tabs>
                <w:tab w:val="left" w:pos="142"/>
                <w:tab w:val="left" w:pos="709"/>
                <w:tab w:val="left" w:pos="851"/>
                <w:tab w:val="left" w:pos="2550"/>
              </w:tabs>
              <w:jc w:val="both"/>
              <w:rPr>
                <w:b/>
                <w:sz w:val="24"/>
                <w:szCs w:val="24"/>
              </w:rPr>
            </w:pPr>
            <w:r w:rsidRPr="00781AD7">
              <w:rPr>
                <w:b/>
                <w:sz w:val="24"/>
                <w:szCs w:val="24"/>
              </w:rPr>
              <w:t>Требование</w:t>
            </w:r>
          </w:p>
        </w:tc>
        <w:tc>
          <w:tcPr>
            <w:tcW w:w="6379" w:type="dxa"/>
            <w:tcBorders>
              <w:bottom w:val="single" w:sz="4" w:space="0" w:color="auto"/>
            </w:tcBorders>
          </w:tcPr>
          <w:p w:rsidR="006E4ACF" w:rsidRPr="00781AD7" w:rsidRDefault="006E4ACF" w:rsidP="00042D3F">
            <w:pPr>
              <w:tabs>
                <w:tab w:val="left" w:pos="142"/>
                <w:tab w:val="left" w:pos="709"/>
                <w:tab w:val="left" w:pos="851"/>
              </w:tabs>
              <w:jc w:val="both"/>
              <w:rPr>
                <w:sz w:val="24"/>
                <w:szCs w:val="24"/>
              </w:rPr>
            </w:pPr>
            <w:r w:rsidRPr="00781AD7">
              <w:rPr>
                <w:sz w:val="24"/>
                <w:szCs w:val="24"/>
              </w:rPr>
              <w:t xml:space="preserve">требование Банка о полном досрочном исполнении обязательств (в </w:t>
            </w:r>
            <w:proofErr w:type="spellStart"/>
            <w:r w:rsidRPr="00781AD7">
              <w:rPr>
                <w:sz w:val="24"/>
                <w:szCs w:val="24"/>
              </w:rPr>
              <w:t>т.ч</w:t>
            </w:r>
            <w:proofErr w:type="spellEnd"/>
            <w:r w:rsidRPr="00781AD7">
              <w:rPr>
                <w:sz w:val="24"/>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781AD7" w:rsidTr="00042D3F">
        <w:trPr>
          <w:trHeight w:val="1170"/>
        </w:trPr>
        <w:tc>
          <w:tcPr>
            <w:tcW w:w="3119" w:type="dxa"/>
            <w:tcBorders>
              <w:bottom w:val="single" w:sz="4" w:space="0" w:color="auto"/>
            </w:tcBorders>
          </w:tcPr>
          <w:p w:rsidR="006E4ACF" w:rsidRPr="00781AD7" w:rsidRDefault="006E4ACF" w:rsidP="00042D3F">
            <w:pPr>
              <w:tabs>
                <w:tab w:val="left" w:pos="142"/>
                <w:tab w:val="left" w:pos="709"/>
                <w:tab w:val="left" w:pos="851"/>
                <w:tab w:val="left" w:pos="2550"/>
              </w:tabs>
              <w:ind w:firstLine="34"/>
              <w:jc w:val="both"/>
              <w:rPr>
                <w:b/>
                <w:sz w:val="24"/>
                <w:szCs w:val="24"/>
              </w:rPr>
            </w:pPr>
            <w:r w:rsidRPr="00781AD7">
              <w:rPr>
                <w:b/>
                <w:sz w:val="24"/>
                <w:szCs w:val="24"/>
              </w:rPr>
              <w:t>Полная стоимость Кредита</w:t>
            </w:r>
          </w:p>
        </w:tc>
        <w:tc>
          <w:tcPr>
            <w:tcW w:w="6379" w:type="dxa"/>
            <w:tcBorders>
              <w:bottom w:val="single" w:sz="4" w:space="0" w:color="auto"/>
            </w:tcBorders>
          </w:tcPr>
          <w:p w:rsidR="006E4ACF" w:rsidRPr="00781AD7" w:rsidRDefault="006E4ACF" w:rsidP="00042D3F">
            <w:pPr>
              <w:tabs>
                <w:tab w:val="left" w:pos="142"/>
                <w:tab w:val="left" w:pos="709"/>
                <w:tab w:val="left" w:pos="851"/>
              </w:tabs>
              <w:jc w:val="both"/>
              <w:rPr>
                <w:sz w:val="24"/>
                <w:szCs w:val="24"/>
              </w:rPr>
            </w:pPr>
            <w:r w:rsidRPr="00781AD7">
              <w:rPr>
                <w:sz w:val="24"/>
                <w:szCs w:val="24"/>
              </w:rPr>
              <w:t>выраженные в процентах годовых затраты Заемщика/</w:t>
            </w:r>
            <w:proofErr w:type="spellStart"/>
            <w:r w:rsidRPr="00781AD7">
              <w:rPr>
                <w:sz w:val="24"/>
                <w:szCs w:val="24"/>
              </w:rPr>
              <w:t>Созаемщика</w:t>
            </w:r>
            <w:proofErr w:type="spellEnd"/>
            <w:r w:rsidRPr="00781AD7">
              <w:rPr>
                <w:sz w:val="24"/>
                <w:szCs w:val="24"/>
              </w:rPr>
              <w:t xml:space="preserve"> по получению и обслуживанию Кредита, рассчитываемые в соответствии с требованием законодательства. </w:t>
            </w:r>
          </w:p>
          <w:p w:rsidR="006E4ACF" w:rsidRPr="00781AD7" w:rsidRDefault="006E4ACF" w:rsidP="00042D3F">
            <w:pPr>
              <w:tabs>
                <w:tab w:val="left" w:pos="142"/>
                <w:tab w:val="left" w:pos="709"/>
                <w:tab w:val="left" w:pos="851"/>
              </w:tabs>
              <w:jc w:val="both"/>
              <w:rPr>
                <w:sz w:val="24"/>
                <w:szCs w:val="24"/>
              </w:rPr>
            </w:pPr>
          </w:p>
        </w:tc>
      </w:tr>
      <w:tr w:rsidR="006E4ACF" w:rsidRPr="00AA2ABB" w:rsidTr="00042D3F">
        <w:trPr>
          <w:trHeight w:val="610"/>
        </w:trPr>
        <w:tc>
          <w:tcPr>
            <w:tcW w:w="9498" w:type="dxa"/>
            <w:gridSpan w:val="2"/>
            <w:tcBorders>
              <w:top w:val="single" w:sz="4" w:space="0" w:color="auto"/>
              <w:left w:val="nil"/>
              <w:bottom w:val="nil"/>
              <w:right w:val="nil"/>
            </w:tcBorders>
          </w:tcPr>
          <w:p w:rsidR="006E4ACF" w:rsidRPr="00781AD7" w:rsidRDefault="006E4ACF" w:rsidP="00042D3F">
            <w:pPr>
              <w:tabs>
                <w:tab w:val="left" w:pos="567"/>
                <w:tab w:val="left" w:pos="709"/>
              </w:tabs>
              <w:ind w:firstLine="709"/>
              <w:jc w:val="both"/>
              <w:rPr>
                <w:b/>
                <w:sz w:val="24"/>
                <w:szCs w:val="24"/>
              </w:rPr>
            </w:pPr>
          </w:p>
          <w:p w:rsidR="006E4ACF" w:rsidRPr="00781AD7" w:rsidRDefault="006E4ACF" w:rsidP="00042D3F">
            <w:pPr>
              <w:tabs>
                <w:tab w:val="left" w:pos="567"/>
                <w:tab w:val="left" w:pos="709"/>
              </w:tabs>
              <w:ind w:firstLine="709"/>
              <w:jc w:val="both"/>
              <w:rPr>
                <w:b/>
                <w:sz w:val="24"/>
                <w:szCs w:val="24"/>
              </w:rPr>
            </w:pPr>
          </w:p>
          <w:p w:rsidR="006E4ACF" w:rsidRPr="00781AD7" w:rsidRDefault="006E4ACF" w:rsidP="00042D3F">
            <w:pPr>
              <w:tabs>
                <w:tab w:val="left" w:pos="567"/>
                <w:tab w:val="left" w:pos="709"/>
              </w:tabs>
              <w:ind w:firstLine="709"/>
              <w:jc w:val="both"/>
              <w:rPr>
                <w:b/>
                <w:sz w:val="24"/>
                <w:szCs w:val="24"/>
              </w:rPr>
            </w:pPr>
          </w:p>
          <w:p w:rsidR="006E4ACF" w:rsidRPr="00781AD7" w:rsidRDefault="006E4ACF" w:rsidP="00042D3F">
            <w:pPr>
              <w:tabs>
                <w:tab w:val="left" w:pos="567"/>
                <w:tab w:val="left" w:pos="709"/>
              </w:tabs>
              <w:ind w:firstLine="709"/>
              <w:jc w:val="center"/>
              <w:rPr>
                <w:b/>
                <w:sz w:val="24"/>
                <w:szCs w:val="24"/>
              </w:rPr>
            </w:pPr>
            <w:r w:rsidRPr="00781AD7">
              <w:rPr>
                <w:b/>
                <w:sz w:val="24"/>
                <w:szCs w:val="24"/>
              </w:rPr>
              <w:t>2. ОБЩИЕ ПОЛОЖЕНИЯ</w:t>
            </w:r>
          </w:p>
          <w:p w:rsidR="006E4ACF" w:rsidRPr="00781AD7" w:rsidRDefault="006E4ACF" w:rsidP="00042D3F">
            <w:pPr>
              <w:tabs>
                <w:tab w:val="left" w:pos="567"/>
                <w:tab w:val="left" w:pos="709"/>
              </w:tabs>
              <w:ind w:firstLine="709"/>
              <w:jc w:val="center"/>
              <w:rPr>
                <w:b/>
                <w:sz w:val="24"/>
                <w:szCs w:val="24"/>
              </w:rPr>
            </w:pPr>
          </w:p>
          <w:p w:rsidR="006E4ACF" w:rsidRPr="00781AD7" w:rsidRDefault="006E4ACF" w:rsidP="00042D3F">
            <w:pPr>
              <w:tabs>
                <w:tab w:val="left" w:pos="567"/>
                <w:tab w:val="left" w:pos="709"/>
              </w:tabs>
              <w:ind w:firstLine="709"/>
              <w:jc w:val="both"/>
              <w:rPr>
                <w:sz w:val="24"/>
                <w:szCs w:val="24"/>
              </w:rPr>
            </w:pPr>
            <w:r w:rsidRPr="00781AD7">
              <w:rPr>
                <w:sz w:val="24"/>
                <w:szCs w:val="24"/>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w:t>
            </w:r>
            <w:r w:rsidRPr="00781AD7">
              <w:rPr>
                <w:sz w:val="24"/>
                <w:szCs w:val="24"/>
              </w:rPr>
              <w:lastRenderedPageBreak/>
              <w:t xml:space="preserve">программе кредитования, на которых может быть заключен Договор. </w:t>
            </w:r>
          </w:p>
          <w:p w:rsidR="006E4ACF" w:rsidRPr="00781AD7" w:rsidRDefault="006E4ACF" w:rsidP="00042D3F">
            <w:pPr>
              <w:tabs>
                <w:tab w:val="left" w:pos="567"/>
                <w:tab w:val="left" w:pos="709"/>
              </w:tabs>
              <w:ind w:firstLine="709"/>
              <w:jc w:val="both"/>
              <w:rPr>
                <w:sz w:val="24"/>
                <w:szCs w:val="24"/>
              </w:rPr>
            </w:pPr>
            <w:r w:rsidRPr="00781AD7">
              <w:rPr>
                <w:sz w:val="24"/>
                <w:szCs w:val="24"/>
              </w:rPr>
              <w:t>2.2. Настоящими Общими условиями Банком определены следующие виды потребительских кредитов:</w:t>
            </w:r>
          </w:p>
          <w:p w:rsidR="006E4ACF" w:rsidRPr="00781AD7" w:rsidRDefault="006E4ACF" w:rsidP="00042D3F">
            <w:pPr>
              <w:tabs>
                <w:tab w:val="left" w:pos="567"/>
                <w:tab w:val="left" w:pos="709"/>
              </w:tabs>
              <w:ind w:firstLine="709"/>
              <w:jc w:val="both"/>
              <w:rPr>
                <w:sz w:val="24"/>
                <w:szCs w:val="24"/>
              </w:rPr>
            </w:pPr>
            <w:r w:rsidRPr="00781AD7">
              <w:rPr>
                <w:sz w:val="24"/>
                <w:szCs w:val="24"/>
              </w:rPr>
              <w:t>- на потребительские нужды;</w:t>
            </w:r>
          </w:p>
          <w:p w:rsidR="006E4ACF" w:rsidRPr="00781AD7" w:rsidRDefault="006E4ACF" w:rsidP="00042D3F">
            <w:pPr>
              <w:tabs>
                <w:tab w:val="left" w:pos="567"/>
                <w:tab w:val="left" w:pos="709"/>
              </w:tabs>
              <w:ind w:firstLine="709"/>
              <w:jc w:val="both"/>
              <w:rPr>
                <w:sz w:val="24"/>
                <w:szCs w:val="24"/>
              </w:rPr>
            </w:pPr>
            <w:r w:rsidRPr="00781AD7">
              <w:rPr>
                <w:sz w:val="24"/>
                <w:szCs w:val="24"/>
              </w:rPr>
              <w:t>- на цели приобретения транспортных средств.</w:t>
            </w:r>
          </w:p>
          <w:p w:rsidR="006E4ACF" w:rsidRPr="00781AD7" w:rsidRDefault="006E4ACF" w:rsidP="00042D3F">
            <w:pPr>
              <w:tabs>
                <w:tab w:val="left" w:pos="567"/>
                <w:tab w:val="left" w:pos="709"/>
              </w:tabs>
              <w:ind w:firstLine="709"/>
              <w:jc w:val="both"/>
              <w:rPr>
                <w:sz w:val="24"/>
                <w:szCs w:val="24"/>
              </w:rPr>
            </w:pPr>
            <w:r w:rsidRPr="00781AD7">
              <w:rPr>
                <w:sz w:val="24"/>
                <w:szCs w:val="24"/>
              </w:rPr>
              <w:t>2.3.  Валюта, в которой предоставляется потребительский кредит – российские рубли.</w:t>
            </w:r>
          </w:p>
          <w:p w:rsidR="006E4ACF" w:rsidRPr="00781AD7" w:rsidRDefault="006E4ACF" w:rsidP="00042D3F">
            <w:pPr>
              <w:pStyle w:val="a6"/>
              <w:tabs>
                <w:tab w:val="left" w:pos="142"/>
                <w:tab w:val="left" w:pos="709"/>
                <w:tab w:val="left" w:pos="851"/>
              </w:tabs>
              <w:ind w:firstLine="709"/>
              <w:jc w:val="both"/>
              <w:rPr>
                <w:b w:val="0"/>
                <w:szCs w:val="24"/>
              </w:rPr>
            </w:pPr>
            <w:r w:rsidRPr="00781AD7">
              <w:rPr>
                <w:b w:val="0"/>
                <w:szCs w:val="24"/>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расторжении Договора.</w:t>
            </w:r>
          </w:p>
          <w:p w:rsidR="006E4ACF" w:rsidRPr="00781AD7" w:rsidRDefault="006E4ACF" w:rsidP="00042D3F">
            <w:pPr>
              <w:pStyle w:val="Default"/>
              <w:ind w:firstLine="709"/>
              <w:jc w:val="both"/>
              <w:rPr>
                <w:szCs w:val="23"/>
              </w:rPr>
            </w:pPr>
            <w:r w:rsidRPr="00781AD7">
              <w:rPr>
                <w:szCs w:val="23"/>
              </w:rPr>
              <w:t>Банк вправе уменьшить или увеличить в одностороннем порядке процентную ставку по Кредиту, установленную Индивидуальными условиями,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rsidR="006E4ACF" w:rsidRPr="00781AD7" w:rsidRDefault="006E4ACF" w:rsidP="00042D3F">
            <w:pPr>
              <w:pStyle w:val="Default"/>
              <w:ind w:firstLine="709"/>
              <w:jc w:val="both"/>
              <w:rPr>
                <w:szCs w:val="23"/>
              </w:rPr>
            </w:pPr>
            <w:r w:rsidRPr="00781AD7">
              <w:rPr>
                <w:szCs w:val="23"/>
              </w:rPr>
              <w:t>БАНК имеет право, но не обязанность приостановить начисление пеней в одностороннем порядке, по решению комитета по активам и пассивам БАНКА.</w:t>
            </w:r>
          </w:p>
          <w:p w:rsidR="006E4ACF" w:rsidRPr="00781AD7" w:rsidRDefault="006E4ACF" w:rsidP="00042D3F">
            <w:pPr>
              <w:pStyle w:val="a6"/>
              <w:tabs>
                <w:tab w:val="left" w:pos="142"/>
                <w:tab w:val="left" w:pos="709"/>
                <w:tab w:val="left" w:pos="851"/>
              </w:tabs>
              <w:ind w:firstLine="709"/>
              <w:jc w:val="both"/>
              <w:rPr>
                <w:b w:val="0"/>
                <w:szCs w:val="24"/>
              </w:rPr>
            </w:pPr>
            <w:r w:rsidRPr="00781AD7">
              <w:rPr>
                <w:b w:val="0"/>
                <w:szCs w:val="24"/>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rsidR="006E4ACF" w:rsidRPr="00781AD7" w:rsidRDefault="006E4ACF" w:rsidP="00042D3F">
            <w:pPr>
              <w:tabs>
                <w:tab w:val="left" w:pos="567"/>
                <w:tab w:val="left" w:pos="709"/>
              </w:tabs>
              <w:ind w:firstLine="709"/>
              <w:jc w:val="both"/>
              <w:rPr>
                <w:rFonts w:eastAsia="Calibri"/>
                <w:sz w:val="24"/>
                <w:szCs w:val="24"/>
                <w:lang w:eastAsia="en-US"/>
              </w:rPr>
            </w:pPr>
            <w:r w:rsidRPr="00781AD7">
              <w:rPr>
                <w:rFonts w:eastAsia="Calibri"/>
                <w:sz w:val="24"/>
                <w:szCs w:val="24"/>
                <w:lang w:eastAsia="en-US"/>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Дата получения Заемщиком Индивидуальных условий фиксируется в Индивидуальных условиях Договора.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Заемщик считается давшим свое согласие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Дата подписания Индивидуальных условий фиксируется в Индивидуальных условиях Договора.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lastRenderedPageBreak/>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информирован,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2.8. Выдача Банком Кредита при невыполнении Заемщиком установленных Банком условий выдачи не влияет на обязанность Заемщика возвратить Кредит и уплатить проценты за пользование.</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w:t>
            </w:r>
            <w:proofErr w:type="gramStart"/>
            <w:r w:rsidRPr="00781AD7">
              <w:rPr>
                <w:rFonts w:eastAsia="Calibri"/>
                <w:sz w:val="24"/>
                <w:szCs w:val="24"/>
                <w:lang w:eastAsia="en-US"/>
              </w:rPr>
              <w:t>соответствии</w:t>
            </w:r>
            <w:proofErr w:type="gramEnd"/>
            <w:r w:rsidRPr="00781AD7">
              <w:rPr>
                <w:rFonts w:eastAsia="Calibri"/>
                <w:sz w:val="24"/>
                <w:szCs w:val="24"/>
                <w:lang w:eastAsia="en-US"/>
              </w:rPr>
              <w:t xml:space="preserve"> с чем будет изменяться Расчет полной стоимости Кредита.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2.10. Увеличение суммы расходов Заемщика по сравнению с ожидаемой суммой расходов в рублях возможно за счет следующих расходов:</w:t>
            </w:r>
          </w:p>
          <w:p w:rsidR="006E4ACF" w:rsidRPr="00781AD7" w:rsidRDefault="006E4ACF" w:rsidP="00042D3F">
            <w:pPr>
              <w:tabs>
                <w:tab w:val="left" w:pos="142"/>
                <w:tab w:val="left" w:pos="709"/>
                <w:tab w:val="left" w:pos="851"/>
              </w:tabs>
              <w:autoSpaceDE w:val="0"/>
              <w:autoSpaceDN w:val="0"/>
              <w:adjustRightInd w:val="0"/>
              <w:ind w:firstLine="567"/>
              <w:jc w:val="both"/>
              <w:rPr>
                <w:rFonts w:eastAsia="Calibri"/>
                <w:sz w:val="24"/>
                <w:szCs w:val="24"/>
                <w:lang w:eastAsia="en-US"/>
              </w:rPr>
            </w:pPr>
            <w:r w:rsidRPr="00781AD7">
              <w:rPr>
                <w:rFonts w:eastAsia="Calibri"/>
                <w:sz w:val="24"/>
                <w:szCs w:val="24"/>
                <w:lang w:eastAsia="en-US"/>
              </w:rPr>
              <w:t>- расходов на покрытие убытков Банка, которые были бы получены им при надлежащем исполнении Заемщиком условий Договора;</w:t>
            </w:r>
          </w:p>
          <w:p w:rsidR="006E4ACF" w:rsidRPr="00781AD7" w:rsidRDefault="006E4ACF" w:rsidP="00042D3F">
            <w:pPr>
              <w:tabs>
                <w:tab w:val="left" w:pos="142"/>
                <w:tab w:val="left" w:pos="709"/>
                <w:tab w:val="left" w:pos="851"/>
              </w:tabs>
              <w:autoSpaceDE w:val="0"/>
              <w:autoSpaceDN w:val="0"/>
              <w:adjustRightInd w:val="0"/>
              <w:ind w:firstLine="567"/>
              <w:jc w:val="both"/>
              <w:rPr>
                <w:rFonts w:eastAsia="Calibri"/>
                <w:sz w:val="24"/>
                <w:szCs w:val="24"/>
                <w:lang w:eastAsia="en-US"/>
              </w:rPr>
            </w:pPr>
            <w:r w:rsidRPr="00781AD7">
              <w:rPr>
                <w:rFonts w:eastAsia="Calibri"/>
                <w:sz w:val="24"/>
                <w:szCs w:val="24"/>
                <w:lang w:eastAsia="en-US"/>
              </w:rPr>
              <w:t xml:space="preserve">-расходов понесённых Банком при осуществлении любых действий по взысканию просроченной задолженности по Договору.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2.11. Банк вправе отказаться от кредитования Заемщика без объяснения причин.</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доставленными Заемщику, даже если Заемщик по такому адресу более не проживает или не находится.</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безоговорочно принятым Заемщиком, согласие Заемщика на внесение изменений полученным Банком, а Договор измененным.</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w:t>
            </w:r>
            <w:r w:rsidRPr="00781AD7">
              <w:rPr>
                <w:b w:val="0"/>
                <w:szCs w:val="24"/>
              </w:rPr>
              <w:lastRenderedPageBreak/>
              <w:t xml:space="preserve">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rsidR="006E4ACF" w:rsidRPr="00781AD7" w:rsidRDefault="006E4ACF" w:rsidP="00042D3F">
            <w:pPr>
              <w:pStyle w:val="a6"/>
              <w:tabs>
                <w:tab w:val="left" w:pos="142"/>
                <w:tab w:val="left" w:pos="709"/>
                <w:tab w:val="left" w:pos="851"/>
                <w:tab w:val="left" w:pos="1276"/>
              </w:tabs>
              <w:ind w:firstLine="709"/>
              <w:jc w:val="both"/>
              <w:rPr>
                <w:b w:val="0"/>
                <w:szCs w:val="24"/>
                <w:lang w:eastAsia="en-US"/>
              </w:rPr>
            </w:pPr>
            <w:r w:rsidRPr="00781AD7">
              <w:rPr>
                <w:b w:val="0"/>
                <w:szCs w:val="24"/>
              </w:rPr>
              <w:t xml:space="preserve">2.17. </w:t>
            </w:r>
            <w:r w:rsidRPr="00781AD7">
              <w:rPr>
                <w:b w:val="0"/>
                <w:szCs w:val="24"/>
                <w:lang w:eastAsia="en-US"/>
              </w:rPr>
              <w:t xml:space="preserve">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w:t>
            </w:r>
            <w:r w:rsidRPr="00781AD7">
              <w:rPr>
                <w:b w:val="0"/>
                <w:szCs w:val="24"/>
                <w:lang w:val="en-US"/>
              </w:rPr>
              <w:t>SMS</w:t>
            </w:r>
            <w:r w:rsidRPr="00781AD7">
              <w:rPr>
                <w:b w:val="0"/>
                <w:szCs w:val="24"/>
                <w:lang w:eastAsia="en-US"/>
              </w:rPr>
              <w:t xml:space="preserve"> - сообщения и иной информации третьими лицами и т.д. В указанных случаях все риски и расходы полностью ложатся на Заемщика.</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rsidR="006E4ACF" w:rsidRPr="00781AD7" w:rsidRDefault="006E4ACF" w:rsidP="00042D3F">
            <w:pPr>
              <w:pStyle w:val="a6"/>
              <w:tabs>
                <w:tab w:val="left" w:pos="142"/>
                <w:tab w:val="left" w:pos="709"/>
                <w:tab w:val="left" w:pos="851"/>
                <w:tab w:val="left" w:pos="1276"/>
              </w:tabs>
              <w:ind w:firstLine="709"/>
              <w:jc w:val="both"/>
              <w:rPr>
                <w:b w:val="0"/>
                <w:szCs w:val="24"/>
              </w:rPr>
            </w:pP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81AD7">
              <w:rPr>
                <w:rFonts w:eastAsia="Calibri"/>
                <w:b/>
                <w:sz w:val="24"/>
                <w:szCs w:val="24"/>
                <w:lang w:eastAsia="en-US"/>
              </w:rPr>
              <w:t>3. ПРЕДМЕТ ДОГОВОРА</w:t>
            </w: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3.1.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81AD7" w:rsidRDefault="006E4ACF" w:rsidP="00042D3F">
            <w:pPr>
              <w:keepNext/>
              <w:tabs>
                <w:tab w:val="left" w:pos="709"/>
              </w:tabs>
              <w:ind w:firstLine="709"/>
              <w:jc w:val="center"/>
              <w:outlineLvl w:val="0"/>
              <w:rPr>
                <w:rFonts w:eastAsia="Calibri"/>
                <w:b/>
                <w:sz w:val="24"/>
                <w:szCs w:val="24"/>
                <w:lang w:eastAsia="en-US"/>
              </w:rPr>
            </w:pPr>
            <w:bookmarkStart w:id="4" w:name="_Toc390876477"/>
            <w:r w:rsidRPr="00781AD7">
              <w:rPr>
                <w:rFonts w:eastAsia="Calibri"/>
                <w:b/>
                <w:sz w:val="24"/>
                <w:szCs w:val="24"/>
                <w:lang w:eastAsia="en-US"/>
              </w:rPr>
              <w:t>4. ПОРЯДОК НАЧИСЛЕНИЯ ПРОЦЕНТОВ ЗА ПОЛЬЗОВАНИЕ КРЕДИТОМ</w:t>
            </w:r>
            <w:bookmarkEnd w:id="4"/>
          </w:p>
          <w:p w:rsidR="006E4ACF" w:rsidRPr="00781AD7" w:rsidRDefault="006E4ACF" w:rsidP="00042D3F">
            <w:pPr>
              <w:keepNext/>
              <w:tabs>
                <w:tab w:val="left" w:pos="709"/>
              </w:tabs>
              <w:ind w:firstLine="709"/>
              <w:jc w:val="center"/>
              <w:outlineLvl w:val="0"/>
              <w:rPr>
                <w:rFonts w:eastAsia="Calibri"/>
                <w:b/>
                <w:sz w:val="24"/>
                <w:szCs w:val="24"/>
                <w:lang w:eastAsia="en-US"/>
              </w:rPr>
            </w:pPr>
          </w:p>
          <w:p w:rsidR="006E4ACF" w:rsidRPr="00781AD7" w:rsidRDefault="006E4ACF" w:rsidP="00042D3F">
            <w:pPr>
              <w:shd w:val="clear" w:color="auto" w:fill="FFFFFF"/>
              <w:tabs>
                <w:tab w:val="left" w:pos="709"/>
              </w:tabs>
              <w:ind w:firstLine="709"/>
              <w:contextualSpacing/>
              <w:jc w:val="both"/>
              <w:rPr>
                <w:rFonts w:eastAsia="Calibri"/>
                <w:sz w:val="24"/>
                <w:szCs w:val="24"/>
                <w:lang w:eastAsia="en-US"/>
              </w:rPr>
            </w:pPr>
            <w:r w:rsidRPr="00781AD7">
              <w:rPr>
                <w:rFonts w:eastAsia="Calibri"/>
                <w:sz w:val="24"/>
                <w:szCs w:val="24"/>
                <w:lang w:eastAsia="en-US"/>
              </w:rPr>
              <w:t>4.1.</w:t>
            </w:r>
            <w:r w:rsidRPr="00781AD7">
              <w:rPr>
                <w:bCs/>
                <w:sz w:val="24"/>
                <w:szCs w:val="24"/>
              </w:rPr>
              <w:t xml:space="preserve"> </w:t>
            </w:r>
            <w:r w:rsidRPr="00781AD7">
              <w:rPr>
                <w:rFonts w:eastAsia="Calibri"/>
                <w:sz w:val="24"/>
                <w:szCs w:val="24"/>
                <w:lang w:eastAsia="en-US"/>
              </w:rPr>
              <w:t>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rsidR="006E4ACF" w:rsidRPr="00781AD7" w:rsidRDefault="006E4ACF" w:rsidP="00042D3F">
            <w:pPr>
              <w:shd w:val="clear" w:color="auto" w:fill="FFFFFF"/>
              <w:tabs>
                <w:tab w:val="left" w:pos="709"/>
              </w:tabs>
              <w:ind w:firstLine="709"/>
              <w:contextualSpacing/>
              <w:jc w:val="both"/>
              <w:rPr>
                <w:rFonts w:eastAsia="Calibri"/>
                <w:sz w:val="24"/>
                <w:szCs w:val="24"/>
                <w:lang w:eastAsia="en-US"/>
              </w:rPr>
            </w:pPr>
            <w:r w:rsidRPr="00781AD7">
              <w:rPr>
                <w:rFonts w:eastAsia="Calibri"/>
                <w:sz w:val="24"/>
                <w:szCs w:val="24"/>
                <w:lang w:eastAsia="en-US"/>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rsidR="006E4ACF" w:rsidRPr="00781AD7" w:rsidRDefault="006E4ACF" w:rsidP="00042D3F">
            <w:pPr>
              <w:shd w:val="clear" w:color="auto" w:fill="FFFFFF"/>
              <w:tabs>
                <w:tab w:val="left" w:pos="709"/>
              </w:tabs>
              <w:ind w:firstLine="709"/>
              <w:contextualSpacing/>
              <w:jc w:val="both"/>
              <w:rPr>
                <w:rFonts w:eastAsia="Calibri"/>
                <w:sz w:val="24"/>
                <w:szCs w:val="24"/>
                <w:lang w:eastAsia="en-US"/>
              </w:rPr>
            </w:pPr>
            <w:r w:rsidRPr="00781AD7">
              <w:rPr>
                <w:rFonts w:eastAsia="Calibri"/>
                <w:sz w:val="24"/>
                <w:szCs w:val="24"/>
                <w:lang w:eastAsia="en-US"/>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6E4ACF" w:rsidRPr="00781AD7" w:rsidTr="00042D3F">
              <w:tc>
                <w:tcPr>
                  <w:tcW w:w="1701" w:type="dxa"/>
                  <w:vMerge w:val="restart"/>
                  <w:tcBorders>
                    <w:top w:val="single" w:sz="6" w:space="0" w:color="auto"/>
                    <w:left w:val="single" w:sz="6" w:space="0" w:color="auto"/>
                    <w:right w:val="nil"/>
                  </w:tcBorders>
                </w:tcPr>
                <w:p w:rsidR="006E4ACF" w:rsidRPr="00781AD7" w:rsidRDefault="006E4ACF" w:rsidP="00042D3F">
                  <w:pPr>
                    <w:tabs>
                      <w:tab w:val="left" w:pos="709"/>
                    </w:tabs>
                    <w:ind w:firstLine="709"/>
                    <w:rPr>
                      <w:sz w:val="24"/>
                      <w:szCs w:val="24"/>
                    </w:rPr>
                  </w:pPr>
                </w:p>
                <w:p w:rsidR="006E4ACF" w:rsidRPr="00781AD7" w:rsidRDefault="006E4ACF" w:rsidP="00042D3F">
                  <w:pPr>
                    <w:tabs>
                      <w:tab w:val="left" w:pos="709"/>
                    </w:tabs>
                    <w:ind w:firstLine="709"/>
                    <w:rPr>
                      <w:sz w:val="18"/>
                      <w:szCs w:val="18"/>
                    </w:rPr>
                  </w:pPr>
                  <w:r w:rsidRPr="00781AD7">
                    <w:rPr>
                      <w:sz w:val="18"/>
                      <w:szCs w:val="18"/>
                    </w:rPr>
                    <w:t>Размер</w:t>
                  </w:r>
                </w:p>
                <w:p w:rsidR="006E4ACF" w:rsidRPr="00781AD7" w:rsidRDefault="006E4ACF" w:rsidP="00042D3F">
                  <w:pPr>
                    <w:tabs>
                      <w:tab w:val="left" w:pos="709"/>
                    </w:tabs>
                    <w:ind w:firstLine="709"/>
                    <w:rPr>
                      <w:sz w:val="18"/>
                      <w:szCs w:val="18"/>
                    </w:rPr>
                  </w:pPr>
                  <w:r w:rsidRPr="00781AD7">
                    <w:rPr>
                      <w:sz w:val="18"/>
                      <w:szCs w:val="18"/>
                    </w:rPr>
                    <w:t>Ежемесячного</w:t>
                  </w:r>
                </w:p>
                <w:p w:rsidR="006E4ACF" w:rsidRPr="00781AD7" w:rsidRDefault="006E4ACF" w:rsidP="00042D3F">
                  <w:pPr>
                    <w:tabs>
                      <w:tab w:val="left" w:pos="709"/>
                    </w:tabs>
                    <w:ind w:firstLine="709"/>
                    <w:jc w:val="both"/>
                    <w:rPr>
                      <w:sz w:val="24"/>
                      <w:szCs w:val="24"/>
                    </w:rPr>
                  </w:pPr>
                  <w:r w:rsidRPr="00781AD7">
                    <w:rPr>
                      <w:sz w:val="18"/>
                      <w:szCs w:val="18"/>
                    </w:rPr>
                    <w:t>платежа</w:t>
                  </w:r>
                </w:p>
              </w:tc>
              <w:tc>
                <w:tcPr>
                  <w:tcW w:w="520" w:type="dxa"/>
                  <w:tcBorders>
                    <w:top w:val="single" w:sz="6" w:space="0" w:color="auto"/>
                    <w:left w:val="nil"/>
                    <w:right w:val="nil"/>
                  </w:tcBorders>
                </w:tcPr>
                <w:p w:rsidR="006E4ACF" w:rsidRPr="00781AD7" w:rsidRDefault="006E4ACF" w:rsidP="00042D3F">
                  <w:pPr>
                    <w:tabs>
                      <w:tab w:val="left" w:pos="709"/>
                    </w:tabs>
                    <w:ind w:firstLine="709"/>
                    <w:rPr>
                      <w:sz w:val="24"/>
                      <w:szCs w:val="24"/>
                    </w:rPr>
                  </w:pPr>
                  <w:r w:rsidRPr="00781AD7">
                    <w:rPr>
                      <w:sz w:val="24"/>
                      <w:szCs w:val="24"/>
                    </w:rPr>
                    <w:t>=</w:t>
                  </w:r>
                </w:p>
              </w:tc>
              <w:tc>
                <w:tcPr>
                  <w:tcW w:w="3600" w:type="dxa"/>
                  <w:tcBorders>
                    <w:top w:val="single" w:sz="6" w:space="0" w:color="auto"/>
                    <w:left w:val="nil"/>
                    <w:bottom w:val="nil"/>
                    <w:right w:val="single" w:sz="6" w:space="0" w:color="auto"/>
                  </w:tcBorders>
                </w:tcPr>
                <w:p w:rsidR="006E4ACF" w:rsidRPr="00781AD7" w:rsidRDefault="006E4ACF" w:rsidP="00042D3F">
                  <w:pPr>
                    <w:tabs>
                      <w:tab w:val="left" w:pos="709"/>
                    </w:tabs>
                    <w:ind w:firstLine="709"/>
                    <w:jc w:val="both"/>
                    <w:rPr>
                      <w:sz w:val="24"/>
                      <w:szCs w:val="24"/>
                    </w:rPr>
                  </w:pPr>
                </w:p>
              </w:tc>
            </w:tr>
            <w:tr w:rsidR="006E4ACF" w:rsidRPr="00781AD7" w:rsidTr="00042D3F">
              <w:trPr>
                <w:trHeight w:val="80"/>
              </w:trPr>
              <w:tc>
                <w:tcPr>
                  <w:tcW w:w="1701" w:type="dxa"/>
                  <w:vMerge/>
                  <w:tcBorders>
                    <w:left w:val="single" w:sz="6" w:space="0" w:color="auto"/>
                    <w:right w:val="nil"/>
                  </w:tcBorders>
                </w:tcPr>
                <w:p w:rsidR="006E4ACF" w:rsidRPr="00781AD7" w:rsidRDefault="006E4ACF" w:rsidP="00042D3F">
                  <w:pPr>
                    <w:tabs>
                      <w:tab w:val="left" w:pos="709"/>
                    </w:tabs>
                    <w:ind w:firstLine="709"/>
                    <w:jc w:val="both"/>
                    <w:rPr>
                      <w:sz w:val="24"/>
                      <w:szCs w:val="24"/>
                    </w:rPr>
                  </w:pPr>
                </w:p>
              </w:tc>
              <w:tc>
                <w:tcPr>
                  <w:tcW w:w="520" w:type="dxa"/>
                  <w:tcBorders>
                    <w:left w:val="nil"/>
                    <w:right w:val="nil"/>
                  </w:tcBorders>
                </w:tcPr>
                <w:p w:rsidR="006E4ACF" w:rsidRPr="00781AD7" w:rsidRDefault="006E4ACF" w:rsidP="00042D3F">
                  <w:pPr>
                    <w:tabs>
                      <w:tab w:val="left" w:pos="709"/>
                    </w:tabs>
                    <w:ind w:firstLine="709"/>
                    <w:rPr>
                      <w:sz w:val="24"/>
                      <w:szCs w:val="24"/>
                    </w:rPr>
                  </w:pPr>
                </w:p>
              </w:tc>
              <w:tc>
                <w:tcPr>
                  <w:tcW w:w="3600" w:type="dxa"/>
                  <w:tcBorders>
                    <w:top w:val="nil"/>
                    <w:left w:val="nil"/>
                    <w:bottom w:val="nil"/>
                    <w:right w:val="single" w:sz="6" w:space="0" w:color="auto"/>
                  </w:tcBorders>
                </w:tcPr>
                <w:p w:rsidR="006E4ACF" w:rsidRPr="00781AD7" w:rsidRDefault="006E4ACF" w:rsidP="00042D3F">
                  <w:pPr>
                    <w:tabs>
                      <w:tab w:val="left" w:pos="709"/>
                      <w:tab w:val="left" w:pos="1050"/>
                    </w:tabs>
                    <w:ind w:firstLine="709"/>
                    <w:jc w:val="both"/>
                    <w:rPr>
                      <w:sz w:val="24"/>
                      <w:szCs w:val="24"/>
                      <w:vertAlign w:val="superscript"/>
                    </w:rPr>
                  </w:pPr>
                  <w:r w:rsidRPr="00781AD7">
                    <w:rPr>
                      <w:sz w:val="24"/>
                      <w:szCs w:val="24"/>
                      <w:vertAlign w:val="superscript"/>
                    </w:rPr>
                    <w:tab/>
                  </w:r>
                </w:p>
              </w:tc>
            </w:tr>
            <w:tr w:rsidR="006E4ACF" w:rsidRPr="00781AD7" w:rsidTr="00042D3F">
              <w:tc>
                <w:tcPr>
                  <w:tcW w:w="1701" w:type="dxa"/>
                  <w:vMerge/>
                  <w:tcBorders>
                    <w:left w:val="single" w:sz="6" w:space="0" w:color="auto"/>
                    <w:bottom w:val="single" w:sz="6" w:space="0" w:color="auto"/>
                    <w:right w:val="nil"/>
                  </w:tcBorders>
                </w:tcPr>
                <w:p w:rsidR="006E4ACF" w:rsidRPr="00781AD7" w:rsidRDefault="006E4ACF" w:rsidP="00042D3F">
                  <w:pPr>
                    <w:tabs>
                      <w:tab w:val="left" w:pos="709"/>
                    </w:tabs>
                    <w:ind w:firstLine="709"/>
                    <w:jc w:val="both"/>
                    <w:rPr>
                      <w:sz w:val="24"/>
                      <w:szCs w:val="24"/>
                    </w:rPr>
                  </w:pPr>
                </w:p>
              </w:tc>
              <w:tc>
                <w:tcPr>
                  <w:tcW w:w="520" w:type="dxa"/>
                  <w:tcBorders>
                    <w:left w:val="nil"/>
                    <w:bottom w:val="single" w:sz="6" w:space="0" w:color="auto"/>
                    <w:right w:val="nil"/>
                  </w:tcBorders>
                </w:tcPr>
                <w:p w:rsidR="006E4ACF" w:rsidRPr="00781AD7" w:rsidRDefault="006E4ACF" w:rsidP="00042D3F">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rsidR="006E4ACF" w:rsidRPr="00781AD7" w:rsidRDefault="006E4ACF" w:rsidP="00042D3F">
                  <w:pPr>
                    <w:tabs>
                      <w:tab w:val="left" w:pos="709"/>
                    </w:tabs>
                    <w:ind w:firstLine="709"/>
                    <w:jc w:val="both"/>
                    <w:rPr>
                      <w:sz w:val="24"/>
                      <w:szCs w:val="24"/>
                    </w:rPr>
                  </w:pPr>
                  <w:r w:rsidRPr="00781AD7">
                    <w:rPr>
                      <w:sz w:val="24"/>
                      <w:szCs w:val="24"/>
                    </w:rPr>
                    <w:t>ОСЗ</w:t>
                  </w:r>
                  <w:r w:rsidRPr="00781AD7">
                    <w:rPr>
                      <w:b/>
                      <w:sz w:val="24"/>
                      <w:szCs w:val="24"/>
                    </w:rPr>
                    <w:t xml:space="preserve">× </w:t>
                  </w:r>
                  <w:r w:rsidRPr="00781AD7">
                    <w:rPr>
                      <w:position w:val="-28"/>
                      <w:sz w:val="24"/>
                      <w:szCs w:val="24"/>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2.25pt" o:ole="">
                        <v:imagedata r:id="rId9" o:title=""/>
                      </v:shape>
                      <o:OLEObject Type="Embed" ProgID="Equation.3" ShapeID="_x0000_i1025" DrawAspect="Content" ObjectID="_1663738097" r:id="rId10"/>
                    </w:object>
                  </w:r>
                  <w:r w:rsidRPr="00781AD7">
                    <w:rPr>
                      <w:b/>
                      <w:sz w:val="24"/>
                      <w:szCs w:val="24"/>
                    </w:rPr>
                    <w:t xml:space="preserve"> </w:t>
                  </w:r>
                </w:p>
              </w:tc>
            </w:tr>
          </w:tbl>
          <w:p w:rsidR="006E4ACF" w:rsidRPr="00781AD7" w:rsidRDefault="006E4ACF" w:rsidP="00042D3F">
            <w:pPr>
              <w:tabs>
                <w:tab w:val="left" w:pos="709"/>
              </w:tabs>
              <w:ind w:firstLine="709"/>
              <w:jc w:val="both"/>
              <w:rPr>
                <w:bCs/>
                <w:sz w:val="24"/>
                <w:szCs w:val="24"/>
              </w:rPr>
            </w:pPr>
            <w:r w:rsidRPr="00781AD7">
              <w:rPr>
                <w:bCs/>
                <w:sz w:val="24"/>
                <w:szCs w:val="24"/>
              </w:rPr>
              <w:t xml:space="preserve">  Где:</w:t>
            </w:r>
          </w:p>
          <w:p w:rsidR="006E4ACF" w:rsidRPr="00781AD7" w:rsidRDefault="006E4ACF" w:rsidP="00042D3F">
            <w:pPr>
              <w:pStyle w:val="1"/>
              <w:tabs>
                <w:tab w:val="left" w:pos="709"/>
              </w:tabs>
              <w:spacing w:after="240"/>
              <w:ind w:firstLine="709"/>
              <w:jc w:val="both"/>
              <w:rPr>
                <w:rFonts w:ascii="Times New Roman" w:hAnsi="Times New Roman"/>
                <w:b w:val="0"/>
                <w:kern w:val="0"/>
                <w:sz w:val="24"/>
                <w:szCs w:val="24"/>
              </w:rPr>
            </w:pPr>
            <w:r w:rsidRPr="00781AD7">
              <w:rPr>
                <w:rFonts w:ascii="Times New Roman" w:hAnsi="Times New Roman"/>
                <w:b w:val="0"/>
                <w:kern w:val="0"/>
                <w:sz w:val="24"/>
                <w:szCs w:val="24"/>
              </w:rPr>
              <w:t xml:space="preserve"> ОСЗ – остаток ссудной задолженности (суммы обязательства) на расчетную дату;</w:t>
            </w:r>
          </w:p>
          <w:p w:rsidR="006E4ACF" w:rsidRPr="00781AD7" w:rsidRDefault="006E4ACF" w:rsidP="00042D3F">
            <w:pPr>
              <w:pStyle w:val="1"/>
              <w:tabs>
                <w:tab w:val="left" w:pos="709"/>
              </w:tabs>
              <w:spacing w:after="240"/>
              <w:ind w:firstLine="709"/>
              <w:jc w:val="both"/>
              <w:rPr>
                <w:rFonts w:ascii="Times New Roman" w:hAnsi="Times New Roman"/>
                <w:b w:val="0"/>
                <w:kern w:val="0"/>
                <w:sz w:val="24"/>
                <w:szCs w:val="24"/>
              </w:rPr>
            </w:pPr>
            <w:r w:rsidRPr="00781AD7">
              <w:rPr>
                <w:rFonts w:ascii="Times New Roman" w:hAnsi="Times New Roman"/>
                <w:b w:val="0"/>
                <w:kern w:val="0"/>
                <w:sz w:val="24"/>
                <w:szCs w:val="24"/>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r w:rsidRPr="00781AD7">
              <w:rPr>
                <w:sz w:val="24"/>
                <w:szCs w:val="24"/>
              </w:rPr>
              <w:t xml:space="preserve"> ПП</w:t>
            </w:r>
            <w:r w:rsidRPr="00781AD7">
              <w:rPr>
                <w:b/>
                <w:sz w:val="24"/>
                <w:szCs w:val="24"/>
              </w:rPr>
              <w:t xml:space="preserve"> </w:t>
            </w:r>
            <w:r w:rsidRPr="00781AD7">
              <w:rPr>
                <w:sz w:val="24"/>
                <w:szCs w:val="24"/>
              </w:rPr>
              <w:t>– количество Процентных периодов, оставшихся до окончательного погашения ссудной задолженности (суммы обязательства).</w:t>
            </w:r>
            <w:r w:rsidRPr="00781AD7">
              <w:rPr>
                <w:b/>
                <w:sz w:val="24"/>
                <w:szCs w:val="24"/>
              </w:rPr>
              <w:t xml:space="preserve">   </w:t>
            </w:r>
          </w:p>
          <w:p w:rsidR="006E4ACF" w:rsidRPr="00781AD7" w:rsidRDefault="006E4ACF" w:rsidP="00042D3F">
            <w:pPr>
              <w:tabs>
                <w:tab w:val="left" w:pos="142"/>
                <w:tab w:val="left" w:pos="709"/>
                <w:tab w:val="left" w:pos="851"/>
              </w:tabs>
              <w:autoSpaceDE w:val="0"/>
              <w:autoSpaceDN w:val="0"/>
              <w:adjustRightInd w:val="0"/>
              <w:ind w:firstLine="709"/>
              <w:rPr>
                <w:rFonts w:eastAsia="Calibri"/>
                <w:sz w:val="24"/>
                <w:szCs w:val="24"/>
                <w:lang w:eastAsia="en-US"/>
              </w:rPr>
            </w:pP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81AD7">
              <w:rPr>
                <w:rFonts w:eastAsia="Calibri"/>
                <w:b/>
                <w:sz w:val="24"/>
                <w:szCs w:val="24"/>
                <w:lang w:eastAsia="en-US"/>
              </w:rPr>
              <w:t>5. ПОРЯДОК ПОГАШЕНИЯ КРЕДИТА</w:t>
            </w: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5.1.</w:t>
            </w:r>
            <w:r w:rsidRPr="00781AD7">
              <w:rPr>
                <w:rFonts w:eastAsia="Calibri"/>
                <w:sz w:val="24"/>
                <w:szCs w:val="24"/>
                <w:lang w:eastAsia="en-US"/>
              </w:rPr>
              <w:tab/>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5.2. Исполнение обязательств по Договору может быть осуществлено Заемщиком следующими способами:</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5.2.1. Платный способ: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 путем осуществления безналичного перевода из другого банка с уплатой комиссии согласно тарифам обслуживающего банка;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5.2.2. Бесплатные способы: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безналичным списанием Банком денежных средств со Счета на счет Банка на основании письменного распоряжения Заемщика;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внесением наличных денежных средств в кассу Банка.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5.3.</w:t>
            </w:r>
            <w:r w:rsidRPr="00781AD7">
              <w:rPr>
                <w:rFonts w:eastAsia="Calibri"/>
                <w:sz w:val="24"/>
                <w:szCs w:val="24"/>
                <w:lang w:eastAsia="en-US"/>
              </w:rPr>
              <w:tab/>
              <w:t xml:space="preserve">Сумма Ежемесячного платежа списывается Банком со Счета в Дату Ежемесячного  платежа, указанную в Индивидуальных условиях в соответствии с Графиком платежей. </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5.5.</w:t>
            </w:r>
            <w:r w:rsidRPr="00781AD7">
              <w:rPr>
                <w:sz w:val="24"/>
                <w:szCs w:val="24"/>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5.6.</w:t>
            </w:r>
            <w:r w:rsidRPr="00781AD7">
              <w:rPr>
                <w:sz w:val="24"/>
                <w:szCs w:val="24"/>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781AD7">
              <w:rPr>
                <w:sz w:val="24"/>
                <w:szCs w:val="24"/>
              </w:rPr>
              <w:t>перерасчитывается</w:t>
            </w:r>
            <w:proofErr w:type="spellEnd"/>
            <w:r w:rsidRPr="00781AD7">
              <w:rPr>
                <w:sz w:val="24"/>
                <w:szCs w:val="24"/>
              </w:rPr>
              <w:t xml:space="preserve"> (уменьшается), исходя из остатка Основного долга на начало дня, следующего за датой платежа, в которую было произведено частичное досрочное погашение. </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5.7.</w:t>
            </w:r>
            <w:r w:rsidRPr="00781AD7">
              <w:rPr>
                <w:sz w:val="24"/>
                <w:szCs w:val="24"/>
              </w:rPr>
              <w:tab/>
              <w:t>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собой необходимости изменения Договора, обеспечивающего исполнение обязательств Заемщика по кредиту.</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5.8.</w:t>
            </w:r>
            <w:r w:rsidRPr="00781AD7">
              <w:rPr>
                <w:sz w:val="24"/>
                <w:szCs w:val="24"/>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5.9.</w:t>
            </w:r>
            <w:r w:rsidRPr="00781AD7">
              <w:rPr>
                <w:sz w:val="24"/>
                <w:szCs w:val="24"/>
              </w:rPr>
              <w:tab/>
              <w:t xml:space="preserve">При внесении Заемщиком на Счет суммы Ежемесячного платежа до даты, установленной Графиком погашения и не предоставлении в Банк заявления, </w:t>
            </w:r>
            <w:r w:rsidRPr="00781AD7">
              <w:rPr>
                <w:sz w:val="24"/>
                <w:szCs w:val="24"/>
              </w:rPr>
              <w:lastRenderedPageBreak/>
              <w:t xml:space="preserve">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дату Ежемесячного платежа списывается только сумма Ежемесячного платежа, указанная в Графике платежей и досрочное погашение задолженности по Кредитному договору не производится. </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5.10.</w:t>
            </w:r>
            <w:r w:rsidRPr="00781AD7">
              <w:rPr>
                <w:sz w:val="24"/>
                <w:szCs w:val="24"/>
              </w:rPr>
              <w:tab/>
              <w:t>Информация о наличии просроченной задолженности по Кре</w:t>
            </w:r>
            <w:r w:rsidR="00F96417" w:rsidRPr="00781AD7">
              <w:rPr>
                <w:sz w:val="24"/>
                <w:szCs w:val="24"/>
              </w:rPr>
              <w:t>диту направляется Заемщику на 8-й календарный</w:t>
            </w:r>
            <w:r w:rsidRPr="00781AD7">
              <w:rPr>
                <w:sz w:val="24"/>
                <w:szCs w:val="24"/>
              </w:rPr>
              <w:t xml:space="preserve"> день со дня возникновения просроченной задолженности по почте по адресу регистрации, указанному в Анкете-заявлении. </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5.11.</w:t>
            </w:r>
            <w:r w:rsidRPr="00781AD7">
              <w:rPr>
                <w:sz w:val="24"/>
                <w:szCs w:val="24"/>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1) задолженность по процентам;</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2) задолженность по основному долгу;</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3) неустойка (штраф, пеня) в размере, определенном в соответствии с Индивидуальными условиями Договора;</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4) проценты, начисленные за текущий период платежей;</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5) сумма основного долга за текущий период платежей;</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6) издержки Банка;</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7) иные платежи, предусмотренные законодательством Российской Федерации о потребительском кредите или Договором потребительского кредита.</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5.12.</w:t>
            </w:r>
            <w:r w:rsidRPr="00781AD7">
              <w:rPr>
                <w:sz w:val="24"/>
                <w:szCs w:val="24"/>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5.13.</w:t>
            </w:r>
            <w:r w:rsidRPr="00781AD7">
              <w:rPr>
                <w:sz w:val="24"/>
                <w:szCs w:val="24"/>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5.15.</w:t>
            </w:r>
            <w:r w:rsidRPr="00781AD7">
              <w:rPr>
                <w:sz w:val="24"/>
                <w:szCs w:val="24"/>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rsidR="006E4ACF" w:rsidRPr="00781AD7" w:rsidRDefault="006E4ACF" w:rsidP="00042D3F">
            <w:pPr>
              <w:tabs>
                <w:tab w:val="left" w:pos="176"/>
                <w:tab w:val="left" w:pos="709"/>
                <w:tab w:val="left" w:pos="851"/>
              </w:tabs>
              <w:autoSpaceDE w:val="0"/>
              <w:autoSpaceDN w:val="0"/>
              <w:adjustRightInd w:val="0"/>
              <w:ind w:firstLine="709"/>
              <w:jc w:val="both"/>
              <w:rPr>
                <w:sz w:val="24"/>
                <w:szCs w:val="24"/>
              </w:rPr>
            </w:pPr>
            <w:r w:rsidRPr="00781AD7">
              <w:rPr>
                <w:sz w:val="24"/>
                <w:szCs w:val="24"/>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r w:rsidRPr="00781AD7">
              <w:rPr>
                <w:sz w:val="24"/>
                <w:szCs w:val="24"/>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rsidR="006E4ACF" w:rsidRPr="00781AD7" w:rsidRDefault="006E4ACF" w:rsidP="00042D3F">
            <w:pPr>
              <w:tabs>
                <w:tab w:val="left" w:pos="709"/>
                <w:tab w:val="left" w:pos="4125"/>
              </w:tabs>
              <w:autoSpaceDE w:val="0"/>
              <w:autoSpaceDN w:val="0"/>
              <w:adjustRightInd w:val="0"/>
              <w:ind w:firstLine="709"/>
              <w:jc w:val="center"/>
              <w:rPr>
                <w:rFonts w:eastAsia="Calibri"/>
                <w:b/>
                <w:sz w:val="24"/>
                <w:szCs w:val="24"/>
                <w:lang w:eastAsia="en-US"/>
              </w:rPr>
            </w:pPr>
          </w:p>
          <w:p w:rsidR="006E4ACF" w:rsidRPr="00781AD7" w:rsidRDefault="006E4ACF" w:rsidP="00042D3F">
            <w:pPr>
              <w:tabs>
                <w:tab w:val="left" w:pos="601"/>
                <w:tab w:val="left" w:pos="709"/>
                <w:tab w:val="left" w:pos="851"/>
              </w:tabs>
              <w:autoSpaceDE w:val="0"/>
              <w:autoSpaceDN w:val="0"/>
              <w:adjustRightInd w:val="0"/>
              <w:ind w:firstLine="709"/>
              <w:jc w:val="center"/>
              <w:rPr>
                <w:rFonts w:eastAsia="Calibri"/>
                <w:b/>
                <w:sz w:val="24"/>
                <w:szCs w:val="24"/>
                <w:lang w:eastAsia="en-US"/>
              </w:rPr>
            </w:pPr>
            <w:r w:rsidRPr="00781AD7">
              <w:rPr>
                <w:rFonts w:eastAsia="Calibri"/>
                <w:b/>
                <w:sz w:val="24"/>
                <w:szCs w:val="24"/>
                <w:lang w:eastAsia="en-US"/>
              </w:rPr>
              <w:t>6. ОБЕСПЕЧЕНИЕ ОБЯЗАТЕЛЬСТВ ПО ДОГОВОРУ</w:t>
            </w:r>
          </w:p>
          <w:p w:rsidR="006E4ACF" w:rsidRPr="00781AD7" w:rsidRDefault="006E4ACF" w:rsidP="00042D3F">
            <w:pPr>
              <w:tabs>
                <w:tab w:val="left" w:pos="601"/>
                <w:tab w:val="left" w:pos="709"/>
                <w:tab w:val="left" w:pos="851"/>
              </w:tabs>
              <w:autoSpaceDE w:val="0"/>
              <w:autoSpaceDN w:val="0"/>
              <w:adjustRightInd w:val="0"/>
              <w:ind w:firstLine="709"/>
              <w:jc w:val="center"/>
              <w:rPr>
                <w:rFonts w:eastAsia="Calibri"/>
                <w:b/>
                <w:sz w:val="24"/>
                <w:szCs w:val="24"/>
                <w:lang w:eastAsia="en-US"/>
              </w:rPr>
            </w:pPr>
          </w:p>
          <w:p w:rsidR="006E4ACF" w:rsidRPr="00781AD7" w:rsidRDefault="006E4ACF" w:rsidP="00042D3F">
            <w:pPr>
              <w:tabs>
                <w:tab w:val="left" w:pos="601"/>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6.1. Способами обеспечения исполнения обязательств по Договору являются: </w:t>
            </w:r>
          </w:p>
          <w:p w:rsidR="006E4ACF" w:rsidRPr="00781AD7" w:rsidRDefault="006E4ACF" w:rsidP="00042D3F">
            <w:pPr>
              <w:tabs>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-поручительство физического и/или юридического лица;</w:t>
            </w:r>
          </w:p>
          <w:p w:rsidR="006E4ACF" w:rsidRPr="00781AD7" w:rsidRDefault="006E4ACF" w:rsidP="00042D3F">
            <w:pPr>
              <w:tabs>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-залог движимого или недвижимого имущества;</w:t>
            </w:r>
          </w:p>
          <w:p w:rsidR="006E4ACF" w:rsidRPr="00781AD7" w:rsidRDefault="006E4ACF" w:rsidP="00042D3F">
            <w:pPr>
              <w:tabs>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lastRenderedPageBreak/>
              <w:t>-иные виды обеспечения.</w:t>
            </w:r>
          </w:p>
          <w:p w:rsidR="006E4ACF" w:rsidRPr="00781AD7" w:rsidRDefault="006E4ACF" w:rsidP="00042D3F">
            <w:pPr>
              <w:tabs>
                <w:tab w:val="left" w:pos="460"/>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Конкретный способ обеспечения исполнения обязательств предусматривается в Индивидуальных условиях Договора.</w:t>
            </w:r>
          </w:p>
          <w:p w:rsidR="006E4ACF" w:rsidRPr="00781AD7" w:rsidRDefault="006E4ACF" w:rsidP="00042D3F">
            <w:pPr>
              <w:tabs>
                <w:tab w:val="left" w:pos="601"/>
                <w:tab w:val="left" w:pos="709"/>
                <w:tab w:val="left" w:pos="851"/>
              </w:tabs>
              <w:autoSpaceDE w:val="0"/>
              <w:autoSpaceDN w:val="0"/>
              <w:adjustRightInd w:val="0"/>
              <w:ind w:firstLine="709"/>
              <w:jc w:val="both"/>
              <w:rPr>
                <w:rFonts w:eastAsia="Calibri"/>
                <w:sz w:val="24"/>
                <w:szCs w:val="24"/>
                <w:lang w:eastAsia="en-US"/>
              </w:rPr>
            </w:pP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81AD7">
              <w:rPr>
                <w:rFonts w:eastAsia="Calibri"/>
                <w:b/>
                <w:sz w:val="24"/>
                <w:szCs w:val="24"/>
                <w:lang w:eastAsia="en-US"/>
              </w:rPr>
              <w:t>7. ПРАВА И ОБЯЗАННОСТИ СТОРОН</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r w:rsidRPr="00781AD7">
              <w:rPr>
                <w:rFonts w:eastAsia="Calibri"/>
                <w:b/>
                <w:sz w:val="24"/>
                <w:szCs w:val="24"/>
                <w:lang w:eastAsia="en-US"/>
              </w:rPr>
              <w:t xml:space="preserve">7.1. Банк обязуется: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rsidR="006E4ACF" w:rsidRPr="00781AD7" w:rsidRDefault="006E4ACF" w:rsidP="00042D3F">
            <w:pPr>
              <w:tabs>
                <w:tab w:val="left" w:pos="142"/>
                <w:tab w:val="left" w:pos="709"/>
                <w:tab w:val="left" w:pos="851"/>
              </w:tabs>
              <w:ind w:firstLine="709"/>
              <w:jc w:val="both"/>
              <w:rPr>
                <w:rFonts w:eastAsia="Calibri"/>
                <w:sz w:val="24"/>
                <w:szCs w:val="24"/>
                <w:lang w:eastAsia="en-US"/>
              </w:rPr>
            </w:pPr>
            <w:r w:rsidRPr="00781AD7">
              <w:rPr>
                <w:rFonts w:eastAsia="Calibri"/>
                <w:sz w:val="24"/>
                <w:szCs w:val="24"/>
                <w:lang w:eastAsia="en-US"/>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rsidR="006E4ACF" w:rsidRPr="00781AD7" w:rsidRDefault="006E4ACF" w:rsidP="00042D3F">
            <w:pPr>
              <w:tabs>
                <w:tab w:val="left" w:pos="142"/>
                <w:tab w:val="left" w:pos="709"/>
                <w:tab w:val="left" w:pos="851"/>
              </w:tabs>
              <w:ind w:firstLine="709"/>
              <w:jc w:val="both"/>
              <w:rPr>
                <w:rFonts w:eastAsia="Calibri"/>
                <w:sz w:val="24"/>
                <w:szCs w:val="24"/>
                <w:lang w:eastAsia="en-US"/>
              </w:rPr>
            </w:pPr>
            <w:r w:rsidRPr="00781AD7">
              <w:rPr>
                <w:rFonts w:eastAsia="Calibri"/>
                <w:sz w:val="24"/>
                <w:szCs w:val="24"/>
                <w:lang w:eastAsia="en-US"/>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7.1.4.   По требованию Заемщика предоставить  документ, содержащий информацию о дате </w:t>
            </w:r>
            <w:proofErr w:type="gramStart"/>
            <w:r w:rsidRPr="00781AD7">
              <w:rPr>
                <w:rFonts w:eastAsia="Calibri"/>
                <w:sz w:val="24"/>
                <w:szCs w:val="24"/>
                <w:lang w:eastAsia="en-US"/>
              </w:rPr>
              <w:t>приема</w:t>
            </w:r>
            <w:proofErr w:type="gramEnd"/>
            <w:r w:rsidRPr="00781AD7">
              <w:rPr>
                <w:rFonts w:eastAsia="Calibri"/>
                <w:sz w:val="24"/>
                <w:szCs w:val="24"/>
                <w:lang w:eastAsia="en-US"/>
              </w:rPr>
              <w:t xml:space="preserve"> к рассмотрению оформленной Заемщиком Анкеты-заявления, в случае, если решение о заключении Договора не может быть принято в присутствии Заемщика.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7.1.5.</w:t>
            </w:r>
            <w:r w:rsidRPr="00781AD7">
              <w:rPr>
                <w:rFonts w:eastAsia="Calibri"/>
                <w:sz w:val="24"/>
                <w:szCs w:val="24"/>
                <w:lang w:eastAsia="en-US"/>
              </w:rPr>
              <w:tab/>
              <w:t xml:space="preserve">Предоставить Кредит Заемщику в наличной форме через кассу Банка либо  в безналичной форме на счет Заемщика не позднее 3 (Трех) рабочих дней </w:t>
            </w:r>
            <w:proofErr w:type="gramStart"/>
            <w:r w:rsidRPr="00781AD7">
              <w:rPr>
                <w:rFonts w:eastAsia="Calibri"/>
                <w:sz w:val="24"/>
                <w:szCs w:val="24"/>
                <w:lang w:eastAsia="en-US"/>
              </w:rPr>
              <w:t>с даты подписания</w:t>
            </w:r>
            <w:proofErr w:type="gramEnd"/>
            <w:r w:rsidRPr="00781AD7">
              <w:rPr>
                <w:rFonts w:eastAsia="Calibri"/>
                <w:sz w:val="24"/>
                <w:szCs w:val="24"/>
                <w:lang w:eastAsia="en-US"/>
              </w:rPr>
              <w:t xml:space="preserve"> Договора.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7.1.6.</w:t>
            </w:r>
            <w:r w:rsidRPr="00781AD7">
              <w:rPr>
                <w:rFonts w:eastAsia="Calibri"/>
                <w:sz w:val="24"/>
                <w:szCs w:val="24"/>
                <w:lang w:eastAsia="en-US"/>
              </w:rPr>
              <w:tab/>
              <w:t>После заключения Договора обеспечить доступ Заемщика к следующим сведениям, при личном обращении Заемщика в Банк:</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w:t>
            </w:r>
            <w:r w:rsidRPr="00781AD7">
              <w:rPr>
                <w:rFonts w:eastAsia="Calibri"/>
                <w:sz w:val="24"/>
                <w:szCs w:val="24"/>
                <w:lang w:eastAsia="en-US"/>
              </w:rPr>
              <w:tab/>
              <w:t>размеру текущей задолженности Заемщика перед Банком по Договору;</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w:t>
            </w:r>
            <w:r w:rsidRPr="00781AD7">
              <w:rPr>
                <w:rFonts w:eastAsia="Calibri"/>
                <w:sz w:val="24"/>
                <w:szCs w:val="24"/>
                <w:lang w:eastAsia="en-US"/>
              </w:rPr>
              <w:tab/>
              <w:t>дате и размерах произведенных и предстоящих платежей Заемщика по Договору.</w:t>
            </w:r>
          </w:p>
          <w:p w:rsidR="006E4ACF" w:rsidRPr="00781AD7" w:rsidRDefault="00B21893"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7.1.7.</w:t>
            </w:r>
            <w:r w:rsidRPr="00781AD7">
              <w:rPr>
                <w:rFonts w:eastAsia="Calibri"/>
                <w:sz w:val="24"/>
                <w:szCs w:val="24"/>
                <w:lang w:eastAsia="en-US"/>
              </w:rPr>
              <w:tab/>
              <w:t xml:space="preserve">Не позднее </w:t>
            </w:r>
            <w:r w:rsidR="00DB6810" w:rsidRPr="00781AD7">
              <w:rPr>
                <w:rFonts w:eastAsia="Calibri"/>
                <w:sz w:val="24"/>
                <w:szCs w:val="24"/>
                <w:lang w:eastAsia="en-US"/>
              </w:rPr>
              <w:t>8</w:t>
            </w:r>
            <w:r w:rsidR="006E4ACF" w:rsidRPr="00781AD7">
              <w:rPr>
                <w:rFonts w:eastAsia="Calibri"/>
                <w:sz w:val="24"/>
                <w:szCs w:val="24"/>
                <w:lang w:eastAsia="en-US"/>
              </w:rPr>
              <w:t xml:space="preserve"> (</w:t>
            </w:r>
            <w:r w:rsidR="00DB6810" w:rsidRPr="00781AD7">
              <w:rPr>
                <w:rFonts w:eastAsia="Calibri"/>
                <w:sz w:val="24"/>
                <w:szCs w:val="24"/>
                <w:lang w:eastAsia="en-US"/>
              </w:rPr>
              <w:t>восьми</w:t>
            </w:r>
            <w:r w:rsidR="006E4ACF" w:rsidRPr="00781AD7">
              <w:rPr>
                <w:rFonts w:eastAsia="Calibri"/>
                <w:sz w:val="24"/>
                <w:szCs w:val="24"/>
                <w:lang w:eastAsia="en-US"/>
              </w:rPr>
              <w:t xml:space="preserve">)  календарных дней </w:t>
            </w:r>
            <w:proofErr w:type="gramStart"/>
            <w:r w:rsidR="006E4ACF" w:rsidRPr="00781AD7">
              <w:rPr>
                <w:rFonts w:eastAsia="Calibri"/>
                <w:sz w:val="24"/>
                <w:szCs w:val="24"/>
                <w:lang w:eastAsia="en-US"/>
              </w:rPr>
              <w:t>с даты возникновения</w:t>
            </w:r>
            <w:proofErr w:type="gramEnd"/>
            <w:r w:rsidR="006E4ACF" w:rsidRPr="00781AD7">
              <w:rPr>
                <w:rFonts w:eastAsia="Calibri"/>
                <w:sz w:val="24"/>
                <w:szCs w:val="24"/>
                <w:lang w:eastAsia="en-US"/>
              </w:rPr>
              <w:t xml:space="preserve"> просроченной задолженности по Кредиту проинформировать Заемщика о наличии просроченной задолженности по Договору.</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r w:rsidRPr="00781AD7">
              <w:rPr>
                <w:rFonts w:eastAsia="Calibri"/>
                <w:b/>
                <w:sz w:val="24"/>
                <w:szCs w:val="24"/>
                <w:lang w:eastAsia="en-US"/>
              </w:rPr>
              <w:t>7.2.</w:t>
            </w:r>
            <w:r w:rsidRPr="00781AD7">
              <w:rPr>
                <w:rFonts w:eastAsia="Calibri"/>
                <w:b/>
                <w:sz w:val="24"/>
                <w:szCs w:val="24"/>
                <w:lang w:eastAsia="en-US"/>
              </w:rPr>
              <w:tab/>
              <w:t>Банк имеет право:</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7.2.1.</w:t>
            </w:r>
            <w:r w:rsidRPr="00781AD7">
              <w:rPr>
                <w:rFonts w:eastAsia="Calibri"/>
                <w:sz w:val="24"/>
                <w:szCs w:val="24"/>
                <w:lang w:eastAsia="en-US"/>
              </w:rPr>
              <w:tab/>
              <w:t>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кредит и отказать в выдаче кредита.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7.2.3.</w:t>
            </w:r>
            <w:r w:rsidRPr="00781AD7">
              <w:rPr>
                <w:rFonts w:eastAsia="Calibri"/>
                <w:sz w:val="24"/>
                <w:szCs w:val="24"/>
                <w:lang w:eastAsia="en-US"/>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w:t>
            </w:r>
            <w:r w:rsidRPr="00781AD7">
              <w:rPr>
                <w:rFonts w:eastAsia="Calibri"/>
                <w:sz w:val="24"/>
                <w:szCs w:val="24"/>
                <w:lang w:eastAsia="en-US"/>
              </w:rPr>
              <w:tab/>
              <w:t xml:space="preserve">однократной просрочки уплаты Ежемесячного платежа или его части на срок </w:t>
            </w:r>
            <w:r w:rsidRPr="00781AD7">
              <w:rPr>
                <w:rFonts w:eastAsia="Calibri"/>
                <w:sz w:val="24"/>
                <w:szCs w:val="24"/>
                <w:lang w:eastAsia="en-US"/>
              </w:rPr>
              <w:lastRenderedPageBreak/>
              <w:t>более 30 (тридцати) календарных дней;</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w:t>
            </w:r>
            <w:r w:rsidRPr="00781AD7">
              <w:rPr>
                <w:rFonts w:eastAsia="Calibri"/>
                <w:sz w:val="24"/>
                <w:szCs w:val="24"/>
                <w:lang w:eastAsia="en-US"/>
              </w:rPr>
              <w:tab/>
              <w:t>накопленной просроченной задолженности по обязательствам перед Банком сроком более 60 (тридцати) календарных дней в течение последних 180 календарных дней;</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w:t>
            </w:r>
            <w:r w:rsidRPr="00781AD7">
              <w:rPr>
                <w:rFonts w:eastAsia="Calibri"/>
                <w:sz w:val="24"/>
                <w:szCs w:val="24"/>
                <w:lang w:eastAsia="en-US"/>
              </w:rPr>
              <w:tab/>
              <w:t>неисполнения Заемщиком свыше 30 (Тридцати) календарных дней обязанности по страхованию, предусмотренной условиями Кредитного договора.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7.2.4.   Банк имеет право уступить право требования по настоящему договору</w:t>
            </w:r>
            <w:r w:rsidR="00DB6810" w:rsidRPr="00781AD7">
              <w:rPr>
                <w:rFonts w:eastAsia="Calibri"/>
                <w:sz w:val="24"/>
                <w:szCs w:val="24"/>
                <w:lang w:eastAsia="en-US"/>
              </w:rPr>
              <w:t>, при наличии согласия от Заемщика,</w:t>
            </w:r>
            <w:r w:rsidRPr="00781AD7">
              <w:rPr>
                <w:rFonts w:eastAsia="Calibri"/>
                <w:sz w:val="24"/>
                <w:szCs w:val="24"/>
                <w:lang w:eastAsia="en-US"/>
              </w:rPr>
              <w:t xml:space="preserve">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Возможность запрета уступки Банком третьим лицам прав (требований) по Договору предусмотрена в Анкете - заявлении до подписания настоящего Договора.</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b/>
                <w:sz w:val="24"/>
                <w:szCs w:val="24"/>
              </w:rPr>
              <w:t>7.3. Заемщик имеет право</w:t>
            </w:r>
            <w:r w:rsidRPr="00781AD7">
              <w:rPr>
                <w:sz w:val="24"/>
                <w:szCs w:val="24"/>
              </w:rPr>
              <w:t>:</w:t>
            </w:r>
          </w:p>
          <w:p w:rsidR="006E4ACF" w:rsidRPr="00781AD7" w:rsidRDefault="006E4ACF" w:rsidP="00042D3F">
            <w:pPr>
              <w:widowControl w:val="0"/>
              <w:tabs>
                <w:tab w:val="left" w:pos="460"/>
                <w:tab w:val="left" w:pos="709"/>
                <w:tab w:val="left" w:pos="851"/>
                <w:tab w:val="left" w:pos="1134"/>
                <w:tab w:val="left" w:pos="1418"/>
              </w:tabs>
              <w:overflowPunct w:val="0"/>
              <w:autoSpaceDE w:val="0"/>
              <w:autoSpaceDN w:val="0"/>
              <w:adjustRightInd w:val="0"/>
              <w:ind w:firstLine="709"/>
              <w:jc w:val="both"/>
              <w:rPr>
                <w:sz w:val="24"/>
                <w:szCs w:val="24"/>
              </w:rPr>
            </w:pPr>
            <w:r w:rsidRPr="00781AD7">
              <w:rPr>
                <w:b/>
                <w:sz w:val="24"/>
                <w:szCs w:val="24"/>
              </w:rPr>
              <w:t>7</w:t>
            </w:r>
            <w:r w:rsidRPr="00781AD7">
              <w:rPr>
                <w:sz w:val="24"/>
                <w:szCs w:val="24"/>
              </w:rPr>
              <w:t xml:space="preserve">.3.1.Сообщить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rsidR="006E4ACF" w:rsidRPr="00781AD7"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81AD7">
              <w:rPr>
                <w:b/>
                <w:sz w:val="24"/>
                <w:szCs w:val="24"/>
              </w:rPr>
              <w:t>7.4. Заемщик обязуется</w:t>
            </w:r>
            <w:r w:rsidRPr="00781AD7">
              <w:rPr>
                <w:sz w:val="24"/>
                <w:szCs w:val="24"/>
              </w:rPr>
              <w:t>:</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7.4.1. Возвратить полученный кредит и уплатить проценты, начисленные за пользование кредитом, а также уплатить сумму неустойки (при наличии).</w:t>
            </w:r>
          </w:p>
          <w:p w:rsidR="006E4ACF" w:rsidRPr="00781AD7"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81AD7">
              <w:rPr>
                <w:sz w:val="24"/>
                <w:szCs w:val="24"/>
              </w:rPr>
              <w:t>7.4.2. Выполнять обязательства по Договору в установленные сроки, в том числе по возврату кредита.</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 xml:space="preserve">7.4.4. 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w:t>
            </w:r>
            <w:r w:rsidRPr="00781AD7">
              <w:rPr>
                <w:sz w:val="24"/>
                <w:szCs w:val="24"/>
              </w:rPr>
              <w:lastRenderedPageBreak/>
              <w:t xml:space="preserve">средства или вносить на Счет наличные денежные средства для своевременного исполнения своих обязательств по: </w:t>
            </w:r>
          </w:p>
          <w:p w:rsidR="006E4ACF" w:rsidRPr="00781AD7"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781AD7">
              <w:rPr>
                <w:sz w:val="24"/>
                <w:szCs w:val="24"/>
              </w:rPr>
              <w:t>уплате процентов за пользование кредитом;</w:t>
            </w:r>
          </w:p>
          <w:p w:rsidR="006E4ACF" w:rsidRPr="00781AD7"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781AD7">
              <w:rPr>
                <w:sz w:val="24"/>
                <w:szCs w:val="24"/>
              </w:rPr>
              <w:t>возврату полученного кредита;</w:t>
            </w:r>
          </w:p>
          <w:p w:rsidR="006E4ACF" w:rsidRPr="00781AD7"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781AD7">
              <w:rPr>
                <w:sz w:val="24"/>
                <w:szCs w:val="24"/>
              </w:rPr>
              <w:t>уплате иных сумм в соответствии с Договором.</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влияющего на исполнение им своих обязательств, за отчетный квартал не произошло.</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7.4.6. В</w:t>
            </w:r>
            <w:r w:rsidRPr="00781AD7">
              <w:rPr>
                <w:rFonts w:eastAsia="Calibri"/>
                <w:sz w:val="24"/>
                <w:szCs w:val="24"/>
                <w:lang w:eastAsia="en-US"/>
              </w:rPr>
              <w:t xml:space="preserve">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781AD7">
              <w:rPr>
                <w:rFonts w:eastAsia="Calibri"/>
                <w:sz w:val="24"/>
                <w:szCs w:val="24"/>
                <w:lang w:eastAsia="en-US"/>
              </w:rPr>
              <w:t>машино</w:t>
            </w:r>
            <w:proofErr w:type="spellEnd"/>
            <w:r w:rsidRPr="00781AD7">
              <w:rPr>
                <w:rFonts w:eastAsia="Calibri"/>
                <w:sz w:val="24"/>
                <w:szCs w:val="24"/>
                <w:lang w:eastAsia="en-US"/>
              </w:rPr>
              <w:t xml:space="preserve">-места,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7.4.7. Не изменять условия договора страхования, в том числе не изменять выгодоприобретателя без предварительного письменного согласия Банка.</w:t>
            </w:r>
          </w:p>
          <w:p w:rsidR="006E4ACF" w:rsidRPr="00781AD7"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81AD7">
              <w:rPr>
                <w:sz w:val="24"/>
                <w:szCs w:val="24"/>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rsidR="006E4ACF" w:rsidRPr="00781AD7"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81AD7">
              <w:rPr>
                <w:sz w:val="24"/>
                <w:szCs w:val="24"/>
              </w:rPr>
              <w:t>7.4.9. Направить страховую выплату по действующим Договорам страхования в счет погашения требований Кредитора по Договору.</w:t>
            </w:r>
          </w:p>
          <w:p w:rsidR="006E4ACF" w:rsidRPr="00781AD7"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81AD7">
              <w:rPr>
                <w:sz w:val="24"/>
                <w:szCs w:val="24"/>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sz w:val="24"/>
                <w:szCs w:val="24"/>
              </w:rPr>
              <w:t xml:space="preserve"> </w:t>
            </w:r>
            <w:r w:rsidRPr="00781AD7">
              <w:rPr>
                <w:rFonts w:eastAsia="Calibri"/>
                <w:sz w:val="24"/>
                <w:szCs w:val="24"/>
                <w:lang w:eastAsia="en-US"/>
              </w:rPr>
              <w:t>7.4.11. Уведомить Банка любым из способов (в том числе, телеграммой или заказным письмом с уведомлением о вручении):</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правового режима переданного в </w:t>
            </w:r>
            <w:proofErr w:type="gramStart"/>
            <w:r w:rsidRPr="00781AD7">
              <w:rPr>
                <w:rFonts w:eastAsia="Calibri"/>
                <w:sz w:val="24"/>
                <w:szCs w:val="24"/>
                <w:lang w:eastAsia="en-US"/>
              </w:rPr>
              <w:t>залог Банку</w:t>
            </w:r>
            <w:proofErr w:type="gramEnd"/>
            <w:r w:rsidRPr="00781AD7">
              <w:rPr>
                <w:rFonts w:eastAsia="Calibri"/>
                <w:sz w:val="24"/>
                <w:szCs w:val="24"/>
                <w:lang w:eastAsia="en-US"/>
              </w:rPr>
              <w:t xml:space="preserve">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lastRenderedPageBreak/>
              <w:t>- об изменении состава семьи;</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об установлении усыновления (удочерения) ребенка;</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об установлении неправильностей записи в актах гражданского состояния;</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об изменении почтового адреса, фамилии и других обстоятельствах, способных повлиять на выполнение обязательств по Договору;</w:t>
            </w:r>
          </w:p>
          <w:p w:rsidR="006E4ACF" w:rsidRPr="00781AD7" w:rsidRDefault="006E4ACF" w:rsidP="00042D3F">
            <w:pPr>
              <w:widowControl w:val="0"/>
              <w:tabs>
                <w:tab w:val="left" w:pos="142"/>
                <w:tab w:val="left" w:pos="709"/>
                <w:tab w:val="left" w:pos="851"/>
              </w:tabs>
              <w:overflowPunct w:val="0"/>
              <w:autoSpaceDE w:val="0"/>
              <w:autoSpaceDN w:val="0"/>
              <w:adjustRightInd w:val="0"/>
              <w:ind w:firstLine="709"/>
              <w:jc w:val="both"/>
              <w:rPr>
                <w:rFonts w:eastAsia="Calibri"/>
                <w:sz w:val="24"/>
                <w:szCs w:val="24"/>
                <w:lang w:eastAsia="en-US"/>
              </w:rPr>
            </w:pPr>
            <w:r w:rsidRPr="00781AD7">
              <w:rPr>
                <w:rFonts w:eastAsia="Calibri"/>
                <w:sz w:val="24"/>
                <w:szCs w:val="24"/>
                <w:lang w:eastAsia="en-US"/>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rsidR="006E4ACF" w:rsidRPr="00781AD7" w:rsidRDefault="006E4ACF" w:rsidP="00042D3F">
            <w:pPr>
              <w:pStyle w:val="a6"/>
              <w:tabs>
                <w:tab w:val="left" w:pos="142"/>
                <w:tab w:val="left" w:pos="709"/>
                <w:tab w:val="left" w:pos="851"/>
                <w:tab w:val="left" w:pos="1276"/>
              </w:tabs>
              <w:ind w:firstLine="709"/>
              <w:jc w:val="both"/>
              <w:rPr>
                <w:b w:val="0"/>
                <w:szCs w:val="24"/>
              </w:rPr>
            </w:pPr>
          </w:p>
          <w:p w:rsidR="006E4ACF" w:rsidRPr="00781AD7" w:rsidRDefault="006E4ACF" w:rsidP="00042D3F">
            <w:pPr>
              <w:widowControl w:val="0"/>
              <w:tabs>
                <w:tab w:val="left" w:pos="142"/>
                <w:tab w:val="left" w:pos="709"/>
                <w:tab w:val="left" w:pos="851"/>
              </w:tabs>
              <w:overflowPunct w:val="0"/>
              <w:autoSpaceDE w:val="0"/>
              <w:autoSpaceDN w:val="0"/>
              <w:adjustRightInd w:val="0"/>
              <w:ind w:firstLine="709"/>
              <w:jc w:val="both"/>
              <w:rPr>
                <w:rFonts w:eastAsia="Calibri"/>
                <w:sz w:val="24"/>
                <w:szCs w:val="24"/>
                <w:lang w:eastAsia="en-US"/>
              </w:rPr>
            </w:pPr>
          </w:p>
          <w:p w:rsidR="006E4ACF" w:rsidRPr="00781AD7" w:rsidRDefault="006E4ACF" w:rsidP="00042D3F">
            <w:pPr>
              <w:pStyle w:val="a6"/>
              <w:tabs>
                <w:tab w:val="left" w:pos="0"/>
                <w:tab w:val="left" w:pos="142"/>
                <w:tab w:val="left" w:pos="709"/>
                <w:tab w:val="left" w:pos="851"/>
              </w:tabs>
              <w:ind w:firstLine="709"/>
              <w:rPr>
                <w:b w:val="0"/>
                <w:szCs w:val="24"/>
              </w:rPr>
            </w:pPr>
            <w:r w:rsidRPr="00781AD7">
              <w:rPr>
                <w:rFonts w:eastAsia="Calibri"/>
                <w:szCs w:val="24"/>
                <w:lang w:eastAsia="en-US"/>
              </w:rPr>
              <w:t>8.</w:t>
            </w:r>
            <w:r w:rsidRPr="00781AD7">
              <w:rPr>
                <w:bCs/>
                <w:szCs w:val="24"/>
              </w:rPr>
              <w:t xml:space="preserve"> УСЛОВИЯ ПРЕДОСТАВЛЕНИЯ И ОБСЛУЖИВАНИЯ КРЕДИТОВ НА ПОТРЕБИТЕЛЬСКИЕ НУЖДЫ.</w:t>
            </w:r>
          </w:p>
          <w:p w:rsidR="006E4ACF" w:rsidRPr="00781AD7" w:rsidRDefault="006E4ACF" w:rsidP="00042D3F">
            <w:pPr>
              <w:pStyle w:val="a6"/>
              <w:tabs>
                <w:tab w:val="left" w:pos="0"/>
                <w:tab w:val="left" w:pos="142"/>
                <w:tab w:val="left" w:pos="709"/>
                <w:tab w:val="left" w:pos="851"/>
              </w:tabs>
              <w:ind w:firstLine="709"/>
              <w:jc w:val="both"/>
              <w:rPr>
                <w:b w:val="0"/>
                <w:szCs w:val="24"/>
              </w:rPr>
            </w:pP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bCs/>
                <w:sz w:val="24"/>
                <w:szCs w:val="24"/>
              </w:rPr>
            </w:pPr>
            <w:r w:rsidRPr="00781AD7">
              <w:rPr>
                <w:sz w:val="24"/>
                <w:szCs w:val="24"/>
              </w:rPr>
              <w:t xml:space="preserve">8.1. Кредит предоставляется </w:t>
            </w:r>
            <w:r w:rsidRPr="00781AD7">
              <w:rPr>
                <w:bCs/>
                <w:sz w:val="24"/>
                <w:szCs w:val="24"/>
              </w:rPr>
              <w:t>путем зачисления суммы Кредита на Счет после выполнения условий, предусмотренных Индивидуальными условиями Договора.</w:t>
            </w:r>
          </w:p>
          <w:p w:rsidR="006E4ACF" w:rsidRPr="00781AD7"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81AD7">
              <w:rPr>
                <w:sz w:val="24"/>
                <w:szCs w:val="24"/>
              </w:rPr>
              <w:t xml:space="preserve">8.2. Требования к Заемщику:   </w:t>
            </w:r>
          </w:p>
          <w:p w:rsidR="006E4ACF" w:rsidRPr="00781AD7"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r w:rsidRPr="00781AD7">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rsidR="006E4ACF" w:rsidRPr="00781AD7" w:rsidRDefault="006E4ACF" w:rsidP="00042D3F">
            <w:pPr>
              <w:tabs>
                <w:tab w:val="left" w:pos="-142"/>
                <w:tab w:val="left" w:pos="0"/>
              </w:tabs>
              <w:ind w:left="567"/>
              <w:jc w:val="both"/>
              <w:rPr>
                <w:sz w:val="22"/>
                <w:szCs w:val="22"/>
                <w:lang w:eastAsia="en-US"/>
              </w:rPr>
            </w:pPr>
            <w:r w:rsidRPr="00781AD7">
              <w:rPr>
                <w:sz w:val="24"/>
                <w:szCs w:val="24"/>
              </w:rPr>
              <w:t>-</w:t>
            </w:r>
            <w:r w:rsidRPr="00781AD7">
              <w:rPr>
                <w:sz w:val="24"/>
                <w:szCs w:val="24"/>
              </w:rPr>
              <w:tab/>
            </w:r>
            <w:r w:rsidRPr="00781AD7">
              <w:rPr>
                <w:sz w:val="22"/>
                <w:szCs w:val="22"/>
                <w:lang w:eastAsia="en-US"/>
              </w:rPr>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rsidR="006E4ACF" w:rsidRPr="00781AD7" w:rsidRDefault="006E4ACF" w:rsidP="00042D3F">
            <w:pPr>
              <w:tabs>
                <w:tab w:val="left" w:pos="0"/>
              </w:tabs>
              <w:spacing w:after="200" w:line="276" w:lineRule="auto"/>
              <w:ind w:firstLine="567"/>
              <w:jc w:val="both"/>
              <w:rPr>
                <w:sz w:val="24"/>
                <w:szCs w:val="24"/>
                <w:lang w:eastAsia="en-US"/>
              </w:rPr>
            </w:pPr>
            <w:r w:rsidRPr="00781AD7">
              <w:rPr>
                <w:sz w:val="24"/>
                <w:szCs w:val="24"/>
                <w:lang w:eastAsia="en-US"/>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обязательного дозвона до родителей (ближайших родственников) с целью согласования получения кредита физическим лицом. </w:t>
            </w:r>
          </w:p>
          <w:p w:rsidR="006E4ACF" w:rsidRPr="00781AD7" w:rsidRDefault="006E4ACF" w:rsidP="00042D3F">
            <w:pPr>
              <w:tabs>
                <w:tab w:val="left" w:pos="-142"/>
                <w:tab w:val="left" w:pos="0"/>
              </w:tabs>
              <w:jc w:val="both"/>
              <w:rPr>
                <w:sz w:val="24"/>
                <w:szCs w:val="24"/>
                <w:lang w:eastAsia="en-US"/>
              </w:rPr>
            </w:pPr>
            <w:r w:rsidRPr="00781AD7">
              <w:rPr>
                <w:sz w:val="24"/>
                <w:szCs w:val="24"/>
                <w:lang w:eastAsia="en-US"/>
              </w:rPr>
              <w:t xml:space="preserve">         - Работающий заемщик должен иметь непрерывный трудовой стаж по последнему месту работы должен быть не менее 6 (шести) месяцев. </w:t>
            </w:r>
          </w:p>
          <w:p w:rsidR="006E4ACF" w:rsidRPr="00781AD7" w:rsidRDefault="006E4ACF" w:rsidP="00042D3F">
            <w:pPr>
              <w:autoSpaceDE w:val="0"/>
              <w:autoSpaceDN w:val="0"/>
              <w:adjustRightInd w:val="0"/>
              <w:rPr>
                <w:color w:val="000000"/>
                <w:sz w:val="24"/>
                <w:szCs w:val="24"/>
              </w:rPr>
            </w:pPr>
            <w:r w:rsidRPr="00781AD7">
              <w:rPr>
                <w:color w:val="000000"/>
                <w:sz w:val="24"/>
                <w:szCs w:val="24"/>
              </w:rPr>
              <w:t xml:space="preserve">К непрерывному трудовому стажу на последнем месте работы относится также смена места работы в порядке: </w:t>
            </w:r>
          </w:p>
          <w:p w:rsidR="006E4ACF" w:rsidRPr="00781AD7" w:rsidRDefault="006E4ACF" w:rsidP="00042D3F">
            <w:pPr>
              <w:autoSpaceDE w:val="0"/>
              <w:autoSpaceDN w:val="0"/>
              <w:adjustRightInd w:val="0"/>
              <w:spacing w:after="19"/>
              <w:rPr>
                <w:color w:val="000000"/>
                <w:sz w:val="24"/>
                <w:szCs w:val="24"/>
              </w:rPr>
            </w:pPr>
            <w:r w:rsidRPr="00781AD7">
              <w:rPr>
                <w:color w:val="000000"/>
                <w:sz w:val="24"/>
                <w:szCs w:val="24"/>
              </w:rPr>
              <w:t xml:space="preserve"> перевода в другую организацию; </w:t>
            </w:r>
          </w:p>
          <w:p w:rsidR="006E4ACF" w:rsidRPr="00781AD7" w:rsidRDefault="006E4ACF" w:rsidP="00042D3F">
            <w:pPr>
              <w:autoSpaceDE w:val="0"/>
              <w:autoSpaceDN w:val="0"/>
              <w:adjustRightInd w:val="0"/>
              <w:spacing w:after="19"/>
              <w:rPr>
                <w:color w:val="000000"/>
                <w:sz w:val="24"/>
                <w:szCs w:val="24"/>
              </w:rPr>
            </w:pPr>
            <w:r w:rsidRPr="00781AD7">
              <w:rPr>
                <w:color w:val="000000"/>
                <w:sz w:val="24"/>
                <w:szCs w:val="24"/>
              </w:rPr>
              <w:t xml:space="preserve"> перевода с места работы по совместительству; </w:t>
            </w:r>
          </w:p>
          <w:p w:rsidR="006E4ACF" w:rsidRPr="00781AD7" w:rsidRDefault="006E4ACF" w:rsidP="00042D3F">
            <w:pPr>
              <w:autoSpaceDE w:val="0"/>
              <w:autoSpaceDN w:val="0"/>
              <w:adjustRightInd w:val="0"/>
              <w:spacing w:after="19"/>
              <w:rPr>
                <w:color w:val="000000"/>
                <w:sz w:val="24"/>
                <w:szCs w:val="24"/>
              </w:rPr>
            </w:pPr>
            <w:r w:rsidRPr="00781AD7">
              <w:rPr>
                <w:color w:val="000000"/>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rsidR="006E4ACF" w:rsidRPr="00781AD7" w:rsidRDefault="006E4ACF" w:rsidP="00042D3F">
            <w:pPr>
              <w:tabs>
                <w:tab w:val="left" w:pos="-142"/>
                <w:tab w:val="left" w:pos="0"/>
              </w:tabs>
              <w:ind w:left="567"/>
              <w:jc w:val="both"/>
              <w:rPr>
                <w:sz w:val="24"/>
                <w:szCs w:val="24"/>
                <w:lang w:eastAsia="en-US"/>
              </w:rPr>
            </w:pPr>
            <w:r w:rsidRPr="00781AD7">
              <w:rPr>
                <w:sz w:val="24"/>
                <w:szCs w:val="24"/>
                <w:lang w:eastAsia="en-US"/>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rsidR="006E4ACF" w:rsidRPr="00781AD7"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p>
          <w:p w:rsidR="006E4ACF" w:rsidRPr="00781AD7" w:rsidRDefault="006E4ACF" w:rsidP="00042D3F">
            <w:pPr>
              <w:widowControl w:val="0"/>
              <w:tabs>
                <w:tab w:val="left" w:pos="0"/>
                <w:tab w:val="left" w:pos="34"/>
                <w:tab w:val="left" w:pos="142"/>
                <w:tab w:val="left" w:pos="709"/>
                <w:tab w:val="left" w:pos="1134"/>
              </w:tabs>
              <w:overflowPunct w:val="0"/>
              <w:autoSpaceDE w:val="0"/>
              <w:autoSpaceDN w:val="0"/>
              <w:adjustRightInd w:val="0"/>
              <w:ind w:firstLine="709"/>
              <w:jc w:val="both"/>
              <w:rPr>
                <w:sz w:val="24"/>
                <w:szCs w:val="24"/>
              </w:rPr>
            </w:pPr>
            <w:r w:rsidRPr="00781AD7">
              <w:rPr>
                <w:sz w:val="24"/>
                <w:szCs w:val="24"/>
              </w:rPr>
              <w:t>8.3.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rsidR="006E4ACF" w:rsidRPr="00781AD7" w:rsidRDefault="006E4ACF" w:rsidP="00042D3F">
            <w:pPr>
              <w:widowControl w:val="0"/>
              <w:tabs>
                <w:tab w:val="left" w:pos="0"/>
                <w:tab w:val="left" w:pos="142"/>
                <w:tab w:val="left" w:pos="284"/>
                <w:tab w:val="left" w:pos="567"/>
                <w:tab w:val="left" w:pos="709"/>
                <w:tab w:val="left" w:pos="1134"/>
              </w:tabs>
              <w:overflowPunct w:val="0"/>
              <w:autoSpaceDE w:val="0"/>
              <w:autoSpaceDN w:val="0"/>
              <w:adjustRightInd w:val="0"/>
              <w:ind w:firstLine="709"/>
              <w:jc w:val="both"/>
              <w:rPr>
                <w:sz w:val="24"/>
                <w:szCs w:val="24"/>
              </w:rPr>
            </w:pPr>
            <w:r w:rsidRPr="00781AD7">
              <w:rPr>
                <w:sz w:val="24"/>
                <w:szCs w:val="24"/>
              </w:rPr>
              <w:lastRenderedPageBreak/>
              <w:t>8.4. Перечень документов, необходимых для рассмотрения Анкеты – заявления, в том числе для оценки кредитоспособности Заемщика:</w:t>
            </w:r>
          </w:p>
          <w:p w:rsidR="006E4ACF" w:rsidRPr="00781AD7"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781AD7">
              <w:rPr>
                <w:sz w:val="24"/>
                <w:szCs w:val="24"/>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rsidR="006E4ACF" w:rsidRPr="00781AD7"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781AD7">
              <w:rPr>
                <w:sz w:val="24"/>
                <w:szCs w:val="24"/>
              </w:rPr>
              <w:t xml:space="preserve"> оригинал и копия ИНН;</w:t>
            </w:r>
          </w:p>
          <w:p w:rsidR="006E4ACF" w:rsidRPr="00781AD7"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781AD7">
              <w:rPr>
                <w:sz w:val="24"/>
                <w:szCs w:val="24"/>
              </w:rPr>
              <w:t xml:space="preserve"> документы на залог (при наличии);</w:t>
            </w:r>
          </w:p>
          <w:p w:rsidR="006E4ACF" w:rsidRPr="00781AD7"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781AD7">
              <w:rPr>
                <w:sz w:val="24"/>
                <w:szCs w:val="24"/>
              </w:rPr>
              <w:t xml:space="preserve"> справка о доходах </w:t>
            </w:r>
          </w:p>
          <w:p w:rsidR="006E4ACF" w:rsidRPr="00781AD7"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781AD7">
              <w:rPr>
                <w:sz w:val="24"/>
                <w:szCs w:val="24"/>
              </w:rPr>
              <w:t>копия трудовой книжки (при сумме кредита свыше 5</w:t>
            </w:r>
            <w:r w:rsidR="0007069E" w:rsidRPr="00781AD7">
              <w:rPr>
                <w:sz w:val="24"/>
                <w:szCs w:val="24"/>
              </w:rPr>
              <w:t>5</w:t>
            </w:r>
            <w:r w:rsidRPr="00781AD7">
              <w:rPr>
                <w:sz w:val="24"/>
                <w:szCs w:val="24"/>
              </w:rPr>
              <w:t xml:space="preserve">0 000,00 рублей (включительно)). </w:t>
            </w:r>
          </w:p>
          <w:p w:rsidR="006E4ACF" w:rsidRPr="00781AD7"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781AD7">
              <w:rPr>
                <w:sz w:val="24"/>
                <w:szCs w:val="24"/>
              </w:rPr>
              <w:t>8.5. Банк вправе требовать страхование имущества, принятого Банком в залог от угона/ ущерба в случае, когда в качестве обеспечения по кредиту принимается в залог транспортное средство.</w:t>
            </w:r>
          </w:p>
          <w:p w:rsidR="006E4ACF" w:rsidRPr="00781AD7" w:rsidRDefault="006E4ACF" w:rsidP="00042D3F">
            <w:pPr>
              <w:pStyle w:val="a6"/>
              <w:tabs>
                <w:tab w:val="left" w:pos="142"/>
                <w:tab w:val="left" w:pos="709"/>
                <w:tab w:val="left" w:pos="851"/>
                <w:tab w:val="left" w:pos="1276"/>
              </w:tabs>
              <w:ind w:firstLine="709"/>
              <w:jc w:val="both"/>
              <w:rPr>
                <w:b w:val="0"/>
                <w:szCs w:val="24"/>
              </w:rPr>
            </w:pP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center"/>
              <w:rPr>
                <w:sz w:val="24"/>
                <w:szCs w:val="24"/>
              </w:rPr>
            </w:pPr>
            <w:r w:rsidRPr="00781AD7">
              <w:rPr>
                <w:b/>
                <w:bCs/>
                <w:sz w:val="24"/>
                <w:szCs w:val="24"/>
              </w:rPr>
              <w:t>9. УСЛОВИЯ ПРЕДОСТАВЛЕНИЯ И ОБСЛУЖИВАНИЯ ЦЕЛЕВЫХ ПОТРЕБИТЕЛЬСКИХ КРЕДИТОВ НА ПРИОБРЕТЕНИЕ ТРАНСПОРТНЫХ СРЕДСТВ</w:t>
            </w:r>
          </w:p>
          <w:p w:rsidR="006E4ACF" w:rsidRPr="00781AD7"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rsidR="006E4ACF" w:rsidRPr="00781AD7"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b/>
                <w:sz w:val="24"/>
                <w:szCs w:val="24"/>
              </w:rPr>
            </w:pPr>
            <w:r w:rsidRPr="00781AD7">
              <w:rPr>
                <w:sz w:val="24"/>
                <w:szCs w:val="24"/>
              </w:rPr>
              <w:t>9.1. Предоставление потребительского кредита на приобретение транспортных средств осуществляется п</w:t>
            </w:r>
            <w:r w:rsidRPr="00781AD7">
              <w:rPr>
                <w:bCs/>
                <w:sz w:val="24"/>
                <w:szCs w:val="24"/>
              </w:rPr>
              <w:t>утем зачисления суммы Кредита на Счет после выполнения условий, указанных Индивидуальными условиями Договора</w:t>
            </w:r>
            <w:r w:rsidRPr="00781AD7">
              <w:rPr>
                <w:sz w:val="24"/>
                <w:szCs w:val="24"/>
              </w:rPr>
              <w:t xml:space="preserve"> с последующим безналичным перечислением Продавцу согласно счет-фактуры. </w:t>
            </w:r>
          </w:p>
          <w:p w:rsidR="006E4ACF" w:rsidRPr="00781AD7"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781AD7">
              <w:rPr>
                <w:sz w:val="24"/>
                <w:szCs w:val="24"/>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rsidR="006E4ACF" w:rsidRPr="00781AD7"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781AD7">
              <w:rPr>
                <w:sz w:val="24"/>
                <w:szCs w:val="24"/>
              </w:rPr>
              <w:t>9.3. Требования к Заемщику:</w:t>
            </w:r>
          </w:p>
          <w:p w:rsidR="006E4ACF" w:rsidRPr="00781AD7"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r w:rsidRPr="00781AD7">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rsidR="006E4ACF" w:rsidRPr="00781AD7" w:rsidRDefault="006E4ACF" w:rsidP="00042D3F">
            <w:pPr>
              <w:tabs>
                <w:tab w:val="left" w:pos="-142"/>
                <w:tab w:val="left" w:pos="0"/>
              </w:tabs>
              <w:ind w:left="567"/>
              <w:jc w:val="both"/>
              <w:rPr>
                <w:sz w:val="22"/>
                <w:szCs w:val="22"/>
                <w:lang w:eastAsia="en-US"/>
              </w:rPr>
            </w:pPr>
            <w:r w:rsidRPr="00781AD7">
              <w:rPr>
                <w:sz w:val="24"/>
                <w:szCs w:val="24"/>
              </w:rPr>
              <w:t>-</w:t>
            </w:r>
            <w:r w:rsidRPr="00781AD7">
              <w:rPr>
                <w:sz w:val="24"/>
                <w:szCs w:val="24"/>
              </w:rPr>
              <w:tab/>
            </w:r>
            <w:r w:rsidRPr="00781AD7">
              <w:rPr>
                <w:sz w:val="22"/>
                <w:szCs w:val="22"/>
                <w:lang w:eastAsia="en-US"/>
              </w:rPr>
              <w:t>Физическим лицам  в возрасте от 18 лет до 70 лет. Возраст заемщика не должен превышать 70 лет на момент окончания действия кредитного договора.</w:t>
            </w:r>
          </w:p>
          <w:p w:rsidR="006E4ACF" w:rsidRPr="00781AD7" w:rsidRDefault="006E4ACF" w:rsidP="00042D3F">
            <w:pPr>
              <w:tabs>
                <w:tab w:val="left" w:pos="0"/>
              </w:tabs>
              <w:spacing w:after="200" w:line="276" w:lineRule="auto"/>
              <w:ind w:firstLine="567"/>
              <w:jc w:val="both"/>
              <w:rPr>
                <w:sz w:val="24"/>
                <w:szCs w:val="24"/>
                <w:lang w:eastAsia="en-US"/>
              </w:rPr>
            </w:pPr>
            <w:r w:rsidRPr="00781AD7">
              <w:rPr>
                <w:sz w:val="22"/>
                <w:szCs w:val="22"/>
                <w:lang w:eastAsia="en-US"/>
              </w:rPr>
              <w:t xml:space="preserve">- Кредит предоставляется </w:t>
            </w:r>
            <w:r w:rsidRPr="00781AD7">
              <w:rPr>
                <w:sz w:val="24"/>
                <w:szCs w:val="24"/>
                <w:lang w:eastAsia="en-US"/>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обязательного дозвона до родителей (ближайших родственников) с целью согласования получения кредита физическим лицом. </w:t>
            </w:r>
          </w:p>
          <w:p w:rsidR="006E4ACF" w:rsidRPr="00781AD7" w:rsidRDefault="006E4ACF" w:rsidP="00042D3F">
            <w:pPr>
              <w:tabs>
                <w:tab w:val="left" w:pos="-142"/>
                <w:tab w:val="left" w:pos="0"/>
              </w:tabs>
              <w:jc w:val="both"/>
              <w:rPr>
                <w:sz w:val="24"/>
                <w:szCs w:val="24"/>
                <w:lang w:eastAsia="en-US"/>
              </w:rPr>
            </w:pPr>
            <w:r w:rsidRPr="00781AD7">
              <w:rPr>
                <w:sz w:val="24"/>
                <w:szCs w:val="24"/>
                <w:lang w:eastAsia="en-US"/>
              </w:rPr>
              <w:t xml:space="preserve">         - Работающий заемщик должен иметь непрерывный трудовой стаж по последнему месту работы должен быть не менее 6 (шести) месяцев. </w:t>
            </w:r>
          </w:p>
          <w:p w:rsidR="006E4ACF" w:rsidRPr="00781AD7" w:rsidRDefault="006E4ACF" w:rsidP="00042D3F">
            <w:pPr>
              <w:autoSpaceDE w:val="0"/>
              <w:autoSpaceDN w:val="0"/>
              <w:adjustRightInd w:val="0"/>
              <w:rPr>
                <w:color w:val="000000"/>
                <w:sz w:val="24"/>
                <w:szCs w:val="24"/>
              </w:rPr>
            </w:pPr>
            <w:r w:rsidRPr="00781AD7">
              <w:rPr>
                <w:color w:val="000000"/>
                <w:sz w:val="24"/>
                <w:szCs w:val="24"/>
              </w:rPr>
              <w:t xml:space="preserve">К непрерывному трудовому стажу на последнем месте работы относится также смена места работы в порядке: </w:t>
            </w:r>
          </w:p>
          <w:p w:rsidR="006E4ACF" w:rsidRPr="00781AD7" w:rsidRDefault="006E4ACF" w:rsidP="00042D3F">
            <w:pPr>
              <w:autoSpaceDE w:val="0"/>
              <w:autoSpaceDN w:val="0"/>
              <w:adjustRightInd w:val="0"/>
              <w:spacing w:after="19"/>
              <w:rPr>
                <w:color w:val="000000"/>
                <w:sz w:val="24"/>
                <w:szCs w:val="24"/>
              </w:rPr>
            </w:pPr>
            <w:r w:rsidRPr="00781AD7">
              <w:rPr>
                <w:color w:val="000000"/>
                <w:sz w:val="24"/>
                <w:szCs w:val="24"/>
              </w:rPr>
              <w:t xml:space="preserve"> перевода в другую организацию; </w:t>
            </w:r>
          </w:p>
          <w:p w:rsidR="006E4ACF" w:rsidRPr="00781AD7" w:rsidRDefault="006E4ACF" w:rsidP="00042D3F">
            <w:pPr>
              <w:autoSpaceDE w:val="0"/>
              <w:autoSpaceDN w:val="0"/>
              <w:adjustRightInd w:val="0"/>
              <w:spacing w:after="19"/>
              <w:rPr>
                <w:color w:val="000000"/>
                <w:sz w:val="24"/>
                <w:szCs w:val="24"/>
              </w:rPr>
            </w:pPr>
            <w:r w:rsidRPr="00781AD7">
              <w:rPr>
                <w:color w:val="000000"/>
                <w:sz w:val="24"/>
                <w:szCs w:val="24"/>
              </w:rPr>
              <w:t xml:space="preserve"> перевода с места работы по совместительству; </w:t>
            </w:r>
          </w:p>
          <w:p w:rsidR="006E4ACF" w:rsidRPr="00781AD7" w:rsidRDefault="006E4ACF" w:rsidP="00042D3F">
            <w:pPr>
              <w:autoSpaceDE w:val="0"/>
              <w:autoSpaceDN w:val="0"/>
              <w:adjustRightInd w:val="0"/>
              <w:spacing w:after="19"/>
              <w:rPr>
                <w:color w:val="000000"/>
                <w:sz w:val="24"/>
                <w:szCs w:val="24"/>
              </w:rPr>
            </w:pPr>
            <w:r w:rsidRPr="00781AD7">
              <w:rPr>
                <w:color w:val="000000"/>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rsidR="006E4ACF" w:rsidRPr="00781AD7" w:rsidRDefault="006E4ACF" w:rsidP="00042D3F">
            <w:pPr>
              <w:tabs>
                <w:tab w:val="left" w:pos="-142"/>
                <w:tab w:val="left" w:pos="0"/>
              </w:tabs>
              <w:ind w:left="567"/>
              <w:jc w:val="both"/>
              <w:rPr>
                <w:sz w:val="24"/>
                <w:szCs w:val="24"/>
                <w:lang w:eastAsia="en-US"/>
              </w:rPr>
            </w:pPr>
            <w:r w:rsidRPr="00781AD7">
              <w:rPr>
                <w:sz w:val="24"/>
                <w:szCs w:val="24"/>
                <w:lang w:eastAsia="en-US"/>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rsidR="006E4ACF" w:rsidRPr="00781AD7"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p>
          <w:p w:rsidR="006E4ACF" w:rsidRPr="00781AD7" w:rsidRDefault="006E4ACF" w:rsidP="00042D3F">
            <w:pPr>
              <w:widowControl w:val="0"/>
              <w:tabs>
                <w:tab w:val="left" w:pos="0"/>
                <w:tab w:val="left" w:pos="34"/>
                <w:tab w:val="left" w:pos="142"/>
                <w:tab w:val="left" w:pos="709"/>
                <w:tab w:val="left" w:pos="1134"/>
              </w:tabs>
              <w:overflowPunct w:val="0"/>
              <w:autoSpaceDE w:val="0"/>
              <w:autoSpaceDN w:val="0"/>
              <w:adjustRightInd w:val="0"/>
              <w:ind w:firstLine="709"/>
              <w:jc w:val="both"/>
              <w:rPr>
                <w:sz w:val="24"/>
                <w:szCs w:val="24"/>
              </w:rPr>
            </w:pPr>
            <w:r w:rsidRPr="00781AD7">
              <w:rPr>
                <w:sz w:val="24"/>
                <w:szCs w:val="24"/>
              </w:rPr>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rsidR="006E4ACF" w:rsidRPr="00781AD7" w:rsidRDefault="006E4ACF" w:rsidP="00042D3F">
            <w:pPr>
              <w:widowControl w:val="0"/>
              <w:tabs>
                <w:tab w:val="left" w:pos="142"/>
                <w:tab w:val="left" w:pos="284"/>
                <w:tab w:val="left" w:pos="709"/>
                <w:tab w:val="left" w:pos="1418"/>
              </w:tabs>
              <w:overflowPunct w:val="0"/>
              <w:autoSpaceDE w:val="0"/>
              <w:autoSpaceDN w:val="0"/>
              <w:adjustRightInd w:val="0"/>
              <w:ind w:firstLine="709"/>
              <w:jc w:val="both"/>
              <w:rPr>
                <w:sz w:val="24"/>
                <w:szCs w:val="24"/>
              </w:rPr>
            </w:pPr>
            <w:r w:rsidRPr="00781AD7">
              <w:rPr>
                <w:sz w:val="24"/>
                <w:szCs w:val="24"/>
              </w:rPr>
              <w:t>9.5. Перечень документов, необходимых для рассмотрения Анкеты – заявления, в том числе для оценки кредитоспособности Заемщика:</w:t>
            </w:r>
          </w:p>
          <w:p w:rsidR="006E4ACF" w:rsidRPr="00781AD7"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781AD7">
              <w:rPr>
                <w:sz w:val="24"/>
                <w:szCs w:val="24"/>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rsidR="006E4ACF" w:rsidRPr="00781AD7"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781AD7">
              <w:rPr>
                <w:sz w:val="24"/>
                <w:szCs w:val="24"/>
              </w:rPr>
              <w:t xml:space="preserve"> оригинал и копия ИНН;</w:t>
            </w:r>
          </w:p>
          <w:p w:rsidR="006E4ACF" w:rsidRPr="00781AD7"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781AD7">
              <w:rPr>
                <w:sz w:val="24"/>
                <w:szCs w:val="24"/>
              </w:rPr>
              <w:t xml:space="preserve"> счет-фактура о стоимости приобретаемого Транспортного средства;</w:t>
            </w:r>
          </w:p>
          <w:p w:rsidR="006E4ACF" w:rsidRPr="00781AD7"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bCs/>
                <w:sz w:val="24"/>
                <w:szCs w:val="24"/>
              </w:rPr>
            </w:pPr>
            <w:r w:rsidRPr="00781AD7">
              <w:rPr>
                <w:sz w:val="24"/>
                <w:szCs w:val="24"/>
              </w:rPr>
              <w:t xml:space="preserve"> справка о доходах </w:t>
            </w:r>
          </w:p>
          <w:p w:rsidR="006E4ACF" w:rsidRPr="00781AD7"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781AD7">
              <w:rPr>
                <w:sz w:val="24"/>
                <w:szCs w:val="24"/>
              </w:rPr>
              <w:t>копия трудовой книжки (при сумме кредита свыше 5</w:t>
            </w:r>
            <w:r w:rsidR="0007069E" w:rsidRPr="00781AD7">
              <w:rPr>
                <w:sz w:val="24"/>
                <w:szCs w:val="24"/>
              </w:rPr>
              <w:t>5</w:t>
            </w:r>
            <w:r w:rsidRPr="00781AD7">
              <w:rPr>
                <w:sz w:val="24"/>
                <w:szCs w:val="24"/>
              </w:rPr>
              <w:t>0 000,00 рублей (включительно)).</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left="709"/>
              <w:jc w:val="both"/>
              <w:rPr>
                <w:bCs/>
                <w:sz w:val="24"/>
                <w:szCs w:val="24"/>
              </w:rPr>
            </w:pPr>
            <w:r w:rsidRPr="00781AD7">
              <w:rPr>
                <w:bCs/>
                <w:sz w:val="24"/>
                <w:szCs w:val="24"/>
              </w:rPr>
              <w:t>9.6. Обязанности Заемщика:</w:t>
            </w:r>
          </w:p>
          <w:p w:rsidR="006E4ACF" w:rsidRPr="00781AD7" w:rsidRDefault="006E4ACF" w:rsidP="00042D3F">
            <w:pPr>
              <w:widowControl w:val="0"/>
              <w:tabs>
                <w:tab w:val="left" w:pos="142"/>
                <w:tab w:val="left" w:pos="284"/>
                <w:tab w:val="left" w:pos="709"/>
                <w:tab w:val="left" w:pos="851"/>
              </w:tabs>
              <w:overflowPunct w:val="0"/>
              <w:autoSpaceDE w:val="0"/>
              <w:autoSpaceDN w:val="0"/>
              <w:adjustRightInd w:val="0"/>
              <w:ind w:firstLine="709"/>
              <w:jc w:val="both"/>
              <w:rPr>
                <w:bCs/>
                <w:sz w:val="24"/>
                <w:szCs w:val="24"/>
              </w:rPr>
            </w:pPr>
            <w:r w:rsidRPr="00781AD7">
              <w:rPr>
                <w:bCs/>
                <w:sz w:val="24"/>
                <w:szCs w:val="24"/>
              </w:rPr>
              <w:t xml:space="preserve">9.6.1.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 в течение 7 (Семи) рабочих  дней с момента регистрации права собственности на Транспортное средство  в органах </w:t>
            </w:r>
            <w:proofErr w:type="spellStart"/>
            <w:r w:rsidRPr="00781AD7">
              <w:rPr>
                <w:bCs/>
                <w:sz w:val="24"/>
                <w:szCs w:val="24"/>
              </w:rPr>
              <w:t>госавтоинспекции</w:t>
            </w:r>
            <w:proofErr w:type="spellEnd"/>
            <w:r w:rsidRPr="00781AD7">
              <w:rPr>
                <w:bCs/>
                <w:sz w:val="24"/>
                <w:szCs w:val="24"/>
              </w:rPr>
              <w:t>;</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9.6.2.  Использовать Кредит исключительно на цели, указанные в Индивидуальных условиях Договора;</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9.6.4. Уведомить Банка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r w:rsidRPr="00781AD7">
              <w:rPr>
                <w:sz w:val="24"/>
                <w:szCs w:val="24"/>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p>
          <w:p w:rsidR="006E4ACF" w:rsidRPr="00781AD7" w:rsidRDefault="006E4ACF" w:rsidP="00042D3F">
            <w:pPr>
              <w:pStyle w:val="Default"/>
              <w:ind w:firstLine="743"/>
              <w:jc w:val="center"/>
              <w:rPr>
                <w:b/>
                <w:bCs/>
              </w:rPr>
            </w:pPr>
            <w:r w:rsidRPr="00781AD7">
              <w:rPr>
                <w:b/>
                <w:bCs/>
              </w:rPr>
              <w:t>10. УСЛОВИЯ КРЕДИТНОГО ДОГОВОРА НА ПОТРЕБИТЕЛЬСКИЕ       НУЖДЫ, КАСАЮЩИЕСЯ СТРАХОВАНИЯ ЖИЗНИ И ЗДОРОВЬЯ</w:t>
            </w:r>
          </w:p>
          <w:p w:rsidR="006E4ACF" w:rsidRPr="00781AD7" w:rsidRDefault="006E4ACF" w:rsidP="00042D3F">
            <w:pPr>
              <w:pStyle w:val="Default"/>
              <w:ind w:firstLine="743"/>
              <w:jc w:val="both"/>
            </w:pPr>
          </w:p>
          <w:p w:rsidR="006E4ACF" w:rsidRPr="00781AD7" w:rsidRDefault="006E4ACF" w:rsidP="00042D3F">
            <w:pPr>
              <w:pStyle w:val="Default"/>
              <w:ind w:firstLine="743"/>
              <w:jc w:val="both"/>
            </w:pPr>
            <w:r w:rsidRPr="00781AD7">
              <w:t xml:space="preserve">10.1. При кредитовании на потребительские нужды Заемщик при заполнении Анкеты-заявления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rsidR="006E4ACF" w:rsidRPr="00781AD7" w:rsidRDefault="006E4ACF" w:rsidP="00042D3F">
            <w:pPr>
              <w:pStyle w:val="Default"/>
              <w:ind w:firstLine="743"/>
              <w:jc w:val="both"/>
            </w:pPr>
            <w:r w:rsidRPr="00781AD7">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rsidR="006E4ACF" w:rsidRPr="00781AD7" w:rsidRDefault="006E4ACF" w:rsidP="00042D3F">
            <w:pPr>
              <w:pStyle w:val="Default"/>
              <w:ind w:firstLine="743"/>
              <w:jc w:val="both"/>
            </w:pPr>
            <w:proofErr w:type="gramStart"/>
            <w:r w:rsidRPr="00781AD7">
              <w:t>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w:t>
            </w:r>
            <w:r w:rsidR="00F5342C" w:rsidRPr="00781AD7">
              <w:t>ОО «СГ «Гранта»</w:t>
            </w:r>
            <w:r w:rsidRPr="00781AD7">
              <w:t>, или же путем заключения договора страхования между Заемщиком и любой страховой компанией по его выбору (требования к такому договору указаны в п. 10.4.</w:t>
            </w:r>
            <w:proofErr w:type="gramEnd"/>
            <w:r w:rsidRPr="00781AD7">
              <w:t xml:space="preserve"> Общих условий кредитования). </w:t>
            </w:r>
          </w:p>
          <w:p w:rsidR="006E4ACF" w:rsidRPr="00781AD7" w:rsidRDefault="006E4ACF" w:rsidP="00042D3F">
            <w:pPr>
              <w:pStyle w:val="Default"/>
              <w:ind w:firstLine="743"/>
              <w:jc w:val="both"/>
            </w:pPr>
            <w:r w:rsidRPr="00781AD7">
              <w:rPr>
                <w:i/>
                <w:iCs/>
              </w:rPr>
              <w:t xml:space="preserve">Примечание: в рамках Программы коллективного добровольного страхования </w:t>
            </w:r>
            <w:r w:rsidRPr="00781AD7">
              <w:rPr>
                <w:i/>
                <w:iCs/>
              </w:rPr>
              <w:lastRenderedPageBreak/>
              <w:t xml:space="preserve">жизни и здоровья не подлежат страхованию лица являющиеся инвалидами I или II группы (в </w:t>
            </w:r>
            <w:proofErr w:type="spellStart"/>
            <w:r w:rsidRPr="00781AD7">
              <w:rPr>
                <w:i/>
                <w:iCs/>
              </w:rPr>
              <w:t>т.ч</w:t>
            </w:r>
            <w:proofErr w:type="spellEnd"/>
            <w:r w:rsidRPr="00781AD7">
              <w:rPr>
                <w:i/>
                <w:iCs/>
              </w:rPr>
              <w:t xml:space="preserve">. работающими);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rsidR="006E4ACF" w:rsidRPr="00781AD7" w:rsidRDefault="006E4ACF" w:rsidP="00042D3F">
            <w:pPr>
              <w:pStyle w:val="Default"/>
              <w:ind w:firstLine="743"/>
              <w:jc w:val="both"/>
            </w:pPr>
            <w:r w:rsidRPr="00781AD7">
              <w:rPr>
                <w:i/>
                <w:iCs/>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rsidR="00AC3274" w:rsidRPr="00781AD7" w:rsidRDefault="006E4ACF" w:rsidP="00AC3274">
            <w:pPr>
              <w:spacing w:after="13" w:line="268" w:lineRule="auto"/>
              <w:ind w:left="34" w:firstLine="709"/>
              <w:jc w:val="both"/>
              <w:rPr>
                <w:color w:val="000000"/>
                <w:sz w:val="24"/>
                <w:szCs w:val="22"/>
              </w:rPr>
            </w:pPr>
            <w:r w:rsidRPr="00781AD7">
              <w:rPr>
                <w:color w:val="000000"/>
                <w:sz w:val="24"/>
                <w:szCs w:val="22"/>
              </w:rPr>
              <w:t xml:space="preserve">10.3. </w:t>
            </w:r>
            <w:r w:rsidR="00AC3274" w:rsidRPr="00781AD7">
              <w:rPr>
                <w:color w:val="000000"/>
                <w:sz w:val="24"/>
                <w:szCs w:val="22"/>
              </w:rPr>
              <w:t>В случае,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w:t>
            </w:r>
          </w:p>
          <w:p w:rsidR="00AC3274" w:rsidRPr="00781AD7" w:rsidRDefault="00AC3274" w:rsidP="00AC3274">
            <w:pPr>
              <w:pStyle w:val="af0"/>
              <w:numPr>
                <w:ilvl w:val="2"/>
                <w:numId w:val="4"/>
              </w:numPr>
              <w:ind w:left="142" w:right="0" w:firstLine="620"/>
            </w:pPr>
            <w:r w:rsidRPr="00781AD7">
              <w:t>Плата за присоединение для Центрального офиса Банка (за исключением Операционного офиса в городе Грозный)  и Казанского филиала Банка годовой брутто-тариф составит 1.5% от суммы кредита.</w:t>
            </w:r>
          </w:p>
          <w:p w:rsidR="00AC3274" w:rsidRPr="00781AD7" w:rsidRDefault="00AC3274" w:rsidP="00AC3274">
            <w:pPr>
              <w:pStyle w:val="af0"/>
              <w:numPr>
                <w:ilvl w:val="2"/>
                <w:numId w:val="4"/>
              </w:numPr>
              <w:ind w:left="142" w:right="0" w:firstLine="620"/>
            </w:pPr>
            <w:r w:rsidRPr="00781AD7">
              <w:t>Плата за присоединение для Операционного офиса в г. Грозный составит:</w:t>
            </w:r>
          </w:p>
          <w:p w:rsidR="00AC3274" w:rsidRPr="00781AD7" w:rsidRDefault="00AC3274" w:rsidP="00AC3274">
            <w:pPr>
              <w:numPr>
                <w:ilvl w:val="0"/>
                <w:numId w:val="3"/>
              </w:numPr>
              <w:spacing w:after="21" w:line="259" w:lineRule="auto"/>
              <w:ind w:firstLine="698"/>
              <w:jc w:val="both"/>
              <w:rPr>
                <w:color w:val="000000"/>
                <w:sz w:val="24"/>
                <w:szCs w:val="22"/>
              </w:rPr>
            </w:pPr>
            <w:r w:rsidRPr="00781AD7">
              <w:rPr>
                <w:color w:val="000000"/>
                <w:sz w:val="24"/>
                <w:szCs w:val="22"/>
              </w:rPr>
              <w:t xml:space="preserve">При сроке кредитования до 1 года (включительно) - 4% от суммы кредита; </w:t>
            </w:r>
          </w:p>
          <w:p w:rsidR="00AC3274" w:rsidRPr="00781AD7" w:rsidRDefault="00AC3274" w:rsidP="00AC3274">
            <w:pPr>
              <w:numPr>
                <w:ilvl w:val="0"/>
                <w:numId w:val="3"/>
              </w:numPr>
              <w:spacing w:after="13" w:line="268" w:lineRule="auto"/>
              <w:ind w:firstLine="698"/>
              <w:jc w:val="both"/>
              <w:rPr>
                <w:color w:val="000000"/>
                <w:sz w:val="24"/>
                <w:szCs w:val="22"/>
              </w:rPr>
            </w:pPr>
            <w:r w:rsidRPr="00781AD7">
              <w:rPr>
                <w:color w:val="000000"/>
                <w:sz w:val="24"/>
                <w:szCs w:val="22"/>
              </w:rPr>
              <w:t xml:space="preserve">При сроке кредитования до 3-х лет (включительно) - годовой брутто-тариф 3% от суммы кредита; </w:t>
            </w:r>
          </w:p>
          <w:p w:rsidR="00AC3274" w:rsidRPr="00781AD7" w:rsidRDefault="00AC3274" w:rsidP="00AC3274">
            <w:pPr>
              <w:numPr>
                <w:ilvl w:val="0"/>
                <w:numId w:val="3"/>
              </w:numPr>
              <w:spacing w:after="13" w:line="268" w:lineRule="auto"/>
              <w:ind w:firstLine="698"/>
              <w:jc w:val="both"/>
              <w:rPr>
                <w:color w:val="000000"/>
                <w:sz w:val="24"/>
                <w:szCs w:val="22"/>
              </w:rPr>
            </w:pPr>
            <w:r w:rsidRPr="00781AD7">
              <w:rPr>
                <w:color w:val="000000"/>
                <w:sz w:val="24"/>
                <w:szCs w:val="22"/>
              </w:rPr>
              <w:t xml:space="preserve">При сроке кредитования до 5-ти лет (включительно) - годовой брутто-тариф 2,5% от суммы кредита; </w:t>
            </w:r>
          </w:p>
          <w:p w:rsidR="00AC3274" w:rsidRPr="00781AD7" w:rsidRDefault="00AC3274" w:rsidP="00AC3274">
            <w:pPr>
              <w:numPr>
                <w:ilvl w:val="0"/>
                <w:numId w:val="3"/>
              </w:numPr>
              <w:spacing w:after="13" w:line="268" w:lineRule="auto"/>
              <w:ind w:firstLine="698"/>
              <w:jc w:val="both"/>
              <w:rPr>
                <w:color w:val="000000"/>
                <w:sz w:val="24"/>
                <w:szCs w:val="22"/>
              </w:rPr>
            </w:pPr>
            <w:r w:rsidRPr="00781AD7">
              <w:rPr>
                <w:color w:val="000000"/>
                <w:sz w:val="24"/>
                <w:szCs w:val="22"/>
              </w:rPr>
              <w:t xml:space="preserve">При сроке кредитования до 7-ми лет (включительно) - годовой брутто-тариф 2% от суммы кредита; </w:t>
            </w:r>
          </w:p>
          <w:p w:rsidR="00AC3274" w:rsidRPr="00781AD7" w:rsidRDefault="00AC3274" w:rsidP="00AC3274">
            <w:pPr>
              <w:numPr>
                <w:ilvl w:val="0"/>
                <w:numId w:val="3"/>
              </w:numPr>
              <w:spacing w:after="13" w:line="268" w:lineRule="auto"/>
              <w:ind w:firstLine="698"/>
              <w:jc w:val="both"/>
              <w:rPr>
                <w:color w:val="000000"/>
                <w:sz w:val="24"/>
                <w:szCs w:val="22"/>
              </w:rPr>
            </w:pPr>
            <w:r w:rsidRPr="00781AD7">
              <w:rPr>
                <w:color w:val="000000"/>
                <w:sz w:val="24"/>
                <w:szCs w:val="22"/>
              </w:rPr>
              <w:t xml:space="preserve">При сумме кредита 500 000 рублей (включительно) и более - годовой </w:t>
            </w:r>
            <w:proofErr w:type="spellStart"/>
            <w:r w:rsidRPr="00781AD7">
              <w:rPr>
                <w:color w:val="000000"/>
                <w:sz w:val="24"/>
                <w:szCs w:val="22"/>
              </w:rPr>
              <w:t>бруттотариф</w:t>
            </w:r>
            <w:proofErr w:type="spellEnd"/>
            <w:r w:rsidRPr="00781AD7">
              <w:rPr>
                <w:color w:val="000000"/>
                <w:sz w:val="24"/>
                <w:szCs w:val="22"/>
              </w:rPr>
              <w:t xml:space="preserve"> 1,5% от суммы кредита. </w:t>
            </w:r>
          </w:p>
          <w:p w:rsidR="006E4ACF" w:rsidRPr="00781AD7" w:rsidRDefault="006E4ACF" w:rsidP="00042D3F">
            <w:pPr>
              <w:pStyle w:val="Default"/>
              <w:ind w:firstLine="743"/>
              <w:jc w:val="both"/>
            </w:pPr>
            <w:r w:rsidRPr="00781AD7">
              <w:t>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w:t>
            </w:r>
            <w:r w:rsidR="003776A0" w:rsidRPr="00781AD7">
              <w:t xml:space="preserve"> в ООО «СГ «Гранта»</w:t>
            </w:r>
            <w:r w:rsidRPr="00781AD7">
              <w:t xml:space="preserve">. </w:t>
            </w:r>
          </w:p>
          <w:p w:rsidR="006E4ACF" w:rsidRPr="00781AD7" w:rsidRDefault="006E4ACF" w:rsidP="00042D3F">
            <w:pPr>
              <w:pStyle w:val="Default"/>
              <w:ind w:firstLine="743"/>
              <w:jc w:val="both"/>
            </w:pPr>
            <w:r w:rsidRPr="00781AD7">
              <w:t>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w:t>
            </w:r>
            <w:r w:rsidR="00C73D9E" w:rsidRPr="00781AD7">
              <w:t>;</w:t>
            </w:r>
            <w:r w:rsidRPr="00781AD7">
              <w:t xml:space="preserve">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rsidR="006E4ACF" w:rsidRPr="00781AD7" w:rsidRDefault="006E4ACF" w:rsidP="00042D3F">
            <w:pPr>
              <w:pStyle w:val="Default"/>
              <w:ind w:firstLine="743"/>
              <w:jc w:val="both"/>
            </w:pPr>
            <w:r w:rsidRPr="00781AD7">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w:t>
            </w:r>
            <w:proofErr w:type="gramStart"/>
            <w:r w:rsidRPr="00781AD7">
              <w:t xml:space="preserve">случая признания Договора страхования </w:t>
            </w:r>
            <w:r w:rsidRPr="00781AD7">
              <w:lastRenderedPageBreak/>
              <w:t>жизни</w:t>
            </w:r>
            <w:proofErr w:type="gramEnd"/>
            <w:r w:rsidRPr="00781AD7">
              <w:t xml:space="preserve">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rsidR="006E4ACF" w:rsidRPr="00781AD7" w:rsidRDefault="006E4ACF" w:rsidP="00042D3F">
            <w:pPr>
              <w:pStyle w:val="Default"/>
              <w:ind w:firstLine="743"/>
              <w:jc w:val="both"/>
            </w:pPr>
            <w:r w:rsidRPr="00781AD7">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rsidR="006E4ACF" w:rsidRPr="00781AD7" w:rsidRDefault="006E4ACF" w:rsidP="00042D3F">
            <w:pPr>
              <w:pStyle w:val="Default"/>
              <w:ind w:firstLine="743"/>
              <w:jc w:val="both"/>
            </w:pPr>
            <w:r w:rsidRPr="00781AD7">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rsidR="006E4ACF" w:rsidRPr="00781AD7" w:rsidRDefault="006E4ACF" w:rsidP="00042D3F">
            <w:pPr>
              <w:pStyle w:val="Default"/>
              <w:ind w:firstLine="743"/>
              <w:jc w:val="both"/>
            </w:pPr>
            <w:r w:rsidRPr="00781AD7">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rsidR="006E4ACF" w:rsidRPr="00781AD7" w:rsidRDefault="006E4ACF" w:rsidP="00042D3F">
            <w:pPr>
              <w:pStyle w:val="Default"/>
              <w:ind w:firstLine="743"/>
              <w:jc w:val="both"/>
            </w:pPr>
            <w:r w:rsidRPr="00781AD7">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rsidR="006E4ACF" w:rsidRPr="00781AD7" w:rsidRDefault="006E4ACF" w:rsidP="00042D3F">
            <w:pPr>
              <w:pStyle w:val="Default"/>
              <w:ind w:firstLine="743"/>
              <w:jc w:val="both"/>
            </w:pPr>
            <w:r w:rsidRPr="00781AD7">
              <w:t xml:space="preserve">10.5. Заемщик выражает свое понимание и согласие с тем, что: </w:t>
            </w:r>
          </w:p>
          <w:p w:rsidR="006E4ACF" w:rsidRPr="00781AD7" w:rsidRDefault="006E4ACF" w:rsidP="00042D3F">
            <w:pPr>
              <w:pStyle w:val="Default"/>
              <w:ind w:firstLine="743"/>
              <w:jc w:val="both"/>
            </w:pPr>
            <w:r w:rsidRPr="00781AD7">
              <w:t xml:space="preserve">- Заемщик обязан надлежащим образом исполнять обязательства и реализовывать права, возникающие из Договора страхования жизни и здоровья; </w:t>
            </w:r>
          </w:p>
          <w:p w:rsidR="006E4ACF" w:rsidRPr="00781AD7" w:rsidRDefault="006E4ACF" w:rsidP="00042D3F">
            <w:pPr>
              <w:pStyle w:val="Default"/>
              <w:ind w:firstLine="743"/>
              <w:jc w:val="both"/>
            </w:pPr>
            <w:r w:rsidRPr="00781AD7">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rsidR="006E4ACF" w:rsidRPr="00781AD7" w:rsidRDefault="006E4ACF" w:rsidP="00042D3F">
            <w:pPr>
              <w:pStyle w:val="Default"/>
              <w:ind w:firstLine="743"/>
              <w:jc w:val="both"/>
            </w:pPr>
            <w:r w:rsidRPr="00781AD7">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rsidR="00AC3274" w:rsidRPr="00781AD7" w:rsidRDefault="00AC3274" w:rsidP="00E23A36">
            <w:pPr>
              <w:ind w:firstLine="743"/>
              <w:jc w:val="both"/>
              <w:rPr>
                <w:color w:val="000000"/>
                <w:sz w:val="24"/>
                <w:szCs w:val="24"/>
              </w:rPr>
            </w:pPr>
            <w:r w:rsidRPr="00781AD7">
              <w:rPr>
                <w:color w:val="000000"/>
                <w:sz w:val="24"/>
                <w:szCs w:val="24"/>
              </w:rPr>
              <w:t>10.6</w:t>
            </w:r>
            <w:r w:rsidR="00E23A36" w:rsidRPr="00781AD7">
              <w:rPr>
                <w:color w:val="000000"/>
                <w:sz w:val="24"/>
                <w:szCs w:val="24"/>
              </w:rPr>
              <w:t>.</w:t>
            </w:r>
            <w:r w:rsidRPr="00781AD7">
              <w:rPr>
                <w:color w:val="000000"/>
                <w:sz w:val="24"/>
                <w:szCs w:val="24"/>
              </w:rPr>
              <w:t xml:space="preserve"> </w:t>
            </w:r>
            <w:r w:rsidR="00B757B8" w:rsidRPr="00781AD7">
              <w:rPr>
                <w:color w:val="000000"/>
                <w:sz w:val="24"/>
                <w:szCs w:val="24"/>
              </w:rPr>
              <w:t xml:space="preserve"> </w:t>
            </w:r>
            <w:r w:rsidR="00E23A36" w:rsidRPr="00781AD7">
              <w:rPr>
                <w:color w:val="000000"/>
                <w:sz w:val="24"/>
                <w:szCs w:val="24"/>
              </w:rPr>
              <w:t xml:space="preserve"> </w:t>
            </w:r>
            <w:r w:rsidRPr="00781AD7">
              <w:rPr>
                <w:color w:val="000000"/>
                <w:sz w:val="24"/>
                <w:szCs w:val="24"/>
              </w:rPr>
              <w:t>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AC3274" w:rsidRPr="00781AD7" w:rsidRDefault="00AC3274" w:rsidP="00AC3274">
            <w:pPr>
              <w:autoSpaceDE w:val="0"/>
              <w:autoSpaceDN w:val="0"/>
              <w:adjustRightInd w:val="0"/>
              <w:ind w:firstLine="720"/>
              <w:jc w:val="both"/>
              <w:rPr>
                <w:rFonts w:ascii="Arial" w:eastAsiaTheme="minorHAnsi" w:hAnsi="Arial" w:cs="Arial"/>
                <w:sz w:val="24"/>
                <w:szCs w:val="24"/>
                <w:lang w:eastAsia="en-US"/>
              </w:rPr>
            </w:pPr>
          </w:p>
          <w:p w:rsidR="00AC3274" w:rsidRPr="00781AD7" w:rsidRDefault="00AC3274" w:rsidP="00042D3F">
            <w:pPr>
              <w:pStyle w:val="Default"/>
              <w:ind w:firstLine="743"/>
              <w:jc w:val="both"/>
            </w:pP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p>
          <w:p w:rsidR="006E4ACF" w:rsidRPr="00781AD7" w:rsidRDefault="006E4ACF" w:rsidP="00042D3F">
            <w:pPr>
              <w:tabs>
                <w:tab w:val="left" w:pos="142"/>
                <w:tab w:val="left" w:pos="709"/>
                <w:tab w:val="left" w:pos="851"/>
              </w:tabs>
              <w:autoSpaceDE w:val="0"/>
              <w:autoSpaceDN w:val="0"/>
              <w:adjustRightInd w:val="0"/>
              <w:ind w:firstLine="709"/>
              <w:jc w:val="both"/>
              <w:rPr>
                <w:sz w:val="24"/>
                <w:szCs w:val="24"/>
              </w:rPr>
            </w:pPr>
          </w:p>
          <w:p w:rsidR="006E4ACF" w:rsidRPr="00781AD7"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81AD7">
              <w:rPr>
                <w:rFonts w:eastAsia="Calibri"/>
                <w:b/>
                <w:sz w:val="24"/>
                <w:szCs w:val="24"/>
                <w:lang w:eastAsia="en-US"/>
              </w:rPr>
              <w:t>11. ДОПОЛНИТЕЛЬНЫЕ УСЛОВИЯ</w:t>
            </w:r>
          </w:p>
          <w:p w:rsidR="006E4ACF" w:rsidRPr="00781AD7"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11.1. Любое уведомление Заемщика производится Банком одним или несколькими  способами:</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lastRenderedPageBreak/>
              <w:t>- путем размещения соответствующего объявления на информационных стендах в местах обслуживания Заемщиков Банка;</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 xml:space="preserve">- на сайте Банка в сети Интернет </w:t>
            </w:r>
            <w:hyperlink r:id="rId11" w:history="1">
              <w:r w:rsidRPr="00781AD7">
                <w:rPr>
                  <w:rStyle w:val="a8"/>
                  <w:b w:val="0"/>
                  <w:szCs w:val="24"/>
                </w:rPr>
                <w:t>www.</w:t>
              </w:r>
              <w:r w:rsidRPr="00781AD7">
                <w:rPr>
                  <w:rStyle w:val="a8"/>
                  <w:b w:val="0"/>
                  <w:szCs w:val="24"/>
                  <w:lang w:val="en-US"/>
                </w:rPr>
                <w:t>avtograd</w:t>
              </w:r>
              <w:r w:rsidRPr="00781AD7">
                <w:rPr>
                  <w:rStyle w:val="a8"/>
                  <w:b w:val="0"/>
                  <w:szCs w:val="24"/>
                </w:rPr>
                <w:t>bank.ru</w:t>
              </w:r>
            </w:hyperlink>
            <w:r w:rsidRPr="00781AD7">
              <w:rPr>
                <w:b w:val="0"/>
                <w:szCs w:val="24"/>
              </w:rPr>
              <w:t>;</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 вручение уведомлений при личном обращении в Банк;</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-посредством почтовой связи по месту жительства Заемщика (Поручителя, Залогодателя);</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 по электронной почте Заемщика (Поручителя, Залогодателя);</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 по каналам сотовой и телефонной связи;</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 xml:space="preserve">- </w:t>
            </w:r>
            <w:r w:rsidRPr="00781AD7">
              <w:rPr>
                <w:b w:val="0"/>
                <w:szCs w:val="24"/>
                <w:lang w:val="en-US"/>
              </w:rPr>
              <w:t>SMS</w:t>
            </w:r>
            <w:r w:rsidRPr="00781AD7">
              <w:rPr>
                <w:b w:val="0"/>
                <w:szCs w:val="24"/>
              </w:rPr>
              <w:t xml:space="preserve"> - сообщений </w:t>
            </w:r>
            <w:r w:rsidRPr="00781AD7">
              <w:rPr>
                <w:b w:val="0"/>
                <w:i/>
                <w:szCs w:val="24"/>
              </w:rPr>
              <w:t>(короткие текстовые сообщения с использованием сетей подвижной радиотелефонной связи)</w:t>
            </w:r>
            <w:r w:rsidRPr="00781AD7">
              <w:rPr>
                <w:b w:val="0"/>
                <w:szCs w:val="24"/>
              </w:rPr>
              <w:t>.</w:t>
            </w:r>
          </w:p>
          <w:p w:rsidR="006E4ACF" w:rsidRPr="00781AD7" w:rsidRDefault="006E4ACF" w:rsidP="00042D3F">
            <w:pPr>
              <w:pStyle w:val="a6"/>
              <w:tabs>
                <w:tab w:val="left" w:pos="142"/>
                <w:tab w:val="left" w:pos="709"/>
                <w:tab w:val="left" w:pos="851"/>
                <w:tab w:val="left" w:pos="3828"/>
              </w:tabs>
              <w:ind w:firstLine="709"/>
              <w:jc w:val="both"/>
              <w:rPr>
                <w:b w:val="0"/>
                <w:szCs w:val="24"/>
              </w:rPr>
            </w:pPr>
            <w:r w:rsidRPr="00781AD7">
              <w:rPr>
                <w:b w:val="0"/>
                <w:szCs w:val="24"/>
              </w:rPr>
              <w:t xml:space="preserve">Конкретный способ уведомления Заемщика предусматривается в Индивидуальных условиях Договора. </w:t>
            </w:r>
          </w:p>
          <w:p w:rsidR="006E4ACF" w:rsidRPr="00781AD7" w:rsidRDefault="006E4ACF" w:rsidP="00042D3F">
            <w:pPr>
              <w:pStyle w:val="a6"/>
              <w:tabs>
                <w:tab w:val="left" w:pos="709"/>
                <w:tab w:val="left" w:pos="3828"/>
              </w:tabs>
              <w:ind w:right="176" w:firstLine="709"/>
              <w:jc w:val="both"/>
              <w:rPr>
                <w:b w:val="0"/>
                <w:szCs w:val="24"/>
              </w:rPr>
            </w:pPr>
            <w:r w:rsidRPr="00781AD7">
              <w:rPr>
                <w:b w:val="0"/>
                <w:szCs w:val="24"/>
              </w:rPr>
              <w:t>11.2. Иски Заемщика к Кредитору о защите прав потребителей предъявляются в соответствии с законодательством Российской Федерации.</w:t>
            </w:r>
          </w:p>
          <w:p w:rsidR="006E4ACF" w:rsidRPr="00781AD7" w:rsidRDefault="006E4ACF" w:rsidP="00042D3F">
            <w:pPr>
              <w:pStyle w:val="a6"/>
              <w:tabs>
                <w:tab w:val="left" w:pos="142"/>
                <w:tab w:val="left" w:pos="709"/>
                <w:tab w:val="left" w:pos="851"/>
                <w:tab w:val="left" w:pos="1276"/>
              </w:tabs>
              <w:ind w:firstLine="709"/>
              <w:jc w:val="both"/>
              <w:rPr>
                <w:b w:val="0"/>
                <w:szCs w:val="24"/>
              </w:rPr>
            </w:pPr>
            <w:r w:rsidRPr="00781AD7">
              <w:rPr>
                <w:b w:val="0"/>
                <w:szCs w:val="24"/>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w:t>
            </w:r>
            <w:proofErr w:type="gramStart"/>
            <w:r w:rsidRPr="00781AD7">
              <w:rPr>
                <w:b w:val="0"/>
                <w:szCs w:val="24"/>
              </w:rPr>
              <w:t>а(</w:t>
            </w:r>
            <w:proofErr w:type="spellStart"/>
            <w:proofErr w:type="gramEnd"/>
            <w:r w:rsidRPr="00781AD7">
              <w:rPr>
                <w:b w:val="0"/>
                <w:szCs w:val="24"/>
              </w:rPr>
              <w:t>ов</w:t>
            </w:r>
            <w:proofErr w:type="spellEnd"/>
            <w:r w:rsidRPr="00781AD7">
              <w:rPr>
                <w:b w:val="0"/>
                <w:szCs w:val="24"/>
              </w:rPr>
              <w:t>) в бюро кредитных историй.</w:t>
            </w:r>
          </w:p>
          <w:p w:rsidR="006E4ACF" w:rsidRPr="00781AD7" w:rsidRDefault="006E4ACF" w:rsidP="00042D3F">
            <w:pPr>
              <w:tabs>
                <w:tab w:val="left" w:pos="142"/>
                <w:tab w:val="left" w:pos="709"/>
                <w:tab w:val="left" w:pos="851"/>
              </w:tabs>
              <w:ind w:firstLine="709"/>
              <w:jc w:val="both"/>
              <w:rPr>
                <w:bCs/>
                <w:sz w:val="24"/>
                <w:szCs w:val="24"/>
              </w:rPr>
            </w:pPr>
            <w:r w:rsidRPr="00781AD7">
              <w:rPr>
                <w:bCs/>
                <w:sz w:val="24"/>
                <w:szCs w:val="24"/>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781AD7">
              <w:rPr>
                <w:bCs/>
                <w:sz w:val="24"/>
                <w:szCs w:val="24"/>
              </w:rPr>
              <w:t>Созаемщика</w:t>
            </w:r>
            <w:proofErr w:type="spellEnd"/>
            <w:r w:rsidRPr="00781AD7">
              <w:rPr>
                <w:bCs/>
                <w:sz w:val="24"/>
                <w:szCs w:val="24"/>
              </w:rPr>
              <w:t xml:space="preserve"> / Поручителя / Залогодателя, оформленного им собственноручно. Заемщик (его супруг/супруга)/ </w:t>
            </w:r>
            <w:proofErr w:type="spellStart"/>
            <w:r w:rsidRPr="00781AD7">
              <w:rPr>
                <w:bCs/>
                <w:sz w:val="24"/>
                <w:szCs w:val="24"/>
              </w:rPr>
              <w:t>Созаемщик</w:t>
            </w:r>
            <w:proofErr w:type="spellEnd"/>
            <w:r w:rsidRPr="00781AD7">
              <w:rPr>
                <w:bCs/>
                <w:sz w:val="24"/>
                <w:szCs w:val="24"/>
              </w:rPr>
              <w:t xml:space="preserve">/ Поручитель/ Залогодатель выражает свое согласие АО «Автоградбанк», находящемуся по адресу: Российская Федерация, </w:t>
            </w:r>
            <w:r w:rsidRPr="00781AD7">
              <w:rPr>
                <w:sz w:val="24"/>
                <w:szCs w:val="24"/>
              </w:rPr>
              <w:t xml:space="preserve">423831, </w:t>
            </w:r>
            <w:proofErr w:type="spellStart"/>
            <w:r w:rsidRPr="00781AD7">
              <w:rPr>
                <w:sz w:val="24"/>
                <w:szCs w:val="24"/>
              </w:rPr>
              <w:t>г.Набережные</w:t>
            </w:r>
            <w:proofErr w:type="spellEnd"/>
            <w:r w:rsidRPr="00781AD7">
              <w:rPr>
                <w:sz w:val="24"/>
                <w:szCs w:val="24"/>
              </w:rPr>
              <w:t xml:space="preserve"> Челны, пр-т Хасана Туфана, д.43</w:t>
            </w:r>
            <w:r w:rsidRPr="00781AD7">
              <w:rPr>
                <w:bCs/>
                <w:sz w:val="24"/>
                <w:szCs w:val="24"/>
              </w:rPr>
              <w:t xml:space="preserve">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Pr="00781AD7">
              <w:rPr>
                <w:bCs/>
                <w:sz w:val="24"/>
                <w:szCs w:val="24"/>
              </w:rPr>
              <w:t>Созаемщика</w:t>
            </w:r>
            <w:proofErr w:type="spellEnd"/>
            <w:r w:rsidRPr="00781AD7">
              <w:rPr>
                <w:bCs/>
                <w:sz w:val="24"/>
                <w:szCs w:val="24"/>
              </w:rPr>
              <w:t xml:space="preserve">/Поручителя/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2" w:history="1">
              <w:r w:rsidRPr="00781AD7">
                <w:rPr>
                  <w:bCs/>
                  <w:sz w:val="24"/>
                  <w:szCs w:val="24"/>
                </w:rPr>
                <w:t>законом</w:t>
              </w:r>
            </w:hyperlink>
            <w:r w:rsidRPr="00781AD7">
              <w:rPr>
                <w:bCs/>
                <w:sz w:val="24"/>
                <w:szCs w:val="24"/>
              </w:rPr>
              <w:t xml:space="preserve"> тайну для этих </w:t>
            </w:r>
            <w:r w:rsidRPr="00781AD7">
              <w:rPr>
                <w:bCs/>
                <w:sz w:val="24"/>
                <w:szCs w:val="24"/>
              </w:rPr>
              <w:lastRenderedPageBreak/>
              <w:t xml:space="preserve">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rsidR="006E4ACF" w:rsidRPr="00781AD7"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rsidR="006E4ACF" w:rsidRPr="00781AD7" w:rsidRDefault="006E4ACF" w:rsidP="00286127">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81AD7">
              <w:rPr>
                <w:bCs/>
                <w:sz w:val="24"/>
                <w:szCs w:val="24"/>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1</w:t>
            </w:r>
            <w:r w:rsidR="00286127" w:rsidRPr="00781AD7">
              <w:rPr>
                <w:sz w:val="24"/>
                <w:szCs w:val="24"/>
              </w:rPr>
              <w:t>1</w:t>
            </w:r>
            <w:r w:rsidRPr="00781AD7">
              <w:rPr>
                <w:sz w:val="24"/>
                <w:szCs w:val="24"/>
              </w:rPr>
              <w:t>.</w:t>
            </w:r>
            <w:r w:rsidR="00286127" w:rsidRPr="00781AD7">
              <w:rPr>
                <w:sz w:val="24"/>
                <w:szCs w:val="24"/>
              </w:rPr>
              <w:t>9</w:t>
            </w:r>
            <w:r w:rsidRPr="00781AD7">
              <w:rPr>
                <w:sz w:val="24"/>
                <w:szCs w:val="24"/>
              </w:rPr>
              <w:t xml:space="preserve">.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w:t>
            </w:r>
            <w:proofErr w:type="spellStart"/>
            <w:r w:rsidRPr="00781AD7">
              <w:rPr>
                <w:sz w:val="24"/>
                <w:szCs w:val="24"/>
              </w:rPr>
              <w:t>Заемщикаом</w:t>
            </w:r>
            <w:proofErr w:type="spellEnd"/>
            <w:r w:rsidRPr="00781AD7">
              <w:rPr>
                <w:sz w:val="24"/>
                <w:szCs w:val="24"/>
              </w:rPr>
              <w:t xml:space="preserve"> затрат, связанных с получением и использованием кредитных средств.</w:t>
            </w:r>
          </w:p>
          <w:p w:rsidR="006E4ACF" w:rsidRPr="00781AD7" w:rsidRDefault="00286127" w:rsidP="00042D3F">
            <w:pPr>
              <w:tabs>
                <w:tab w:val="left" w:pos="0"/>
                <w:tab w:val="left" w:pos="142"/>
                <w:tab w:val="left" w:pos="709"/>
                <w:tab w:val="left" w:pos="1134"/>
              </w:tabs>
              <w:ind w:firstLine="709"/>
              <w:jc w:val="both"/>
              <w:rPr>
                <w:sz w:val="24"/>
                <w:szCs w:val="24"/>
              </w:rPr>
            </w:pPr>
            <w:r w:rsidRPr="00781AD7">
              <w:rPr>
                <w:sz w:val="24"/>
                <w:szCs w:val="24"/>
              </w:rPr>
              <w:t>12.0</w:t>
            </w:r>
            <w:r w:rsidR="006E4ACF" w:rsidRPr="00781AD7">
              <w:rPr>
                <w:sz w:val="24"/>
                <w:szCs w:val="24"/>
              </w:rPr>
              <w:t>. Полная стоимость потребительского кредита (займа) определяется в процентах годовых по формуле:</w:t>
            </w:r>
          </w:p>
          <w:p w:rsidR="006E4ACF" w:rsidRPr="00781AD7" w:rsidRDefault="006E4ACF" w:rsidP="00042D3F">
            <w:pPr>
              <w:tabs>
                <w:tab w:val="left" w:pos="0"/>
                <w:tab w:val="left" w:pos="142"/>
                <w:tab w:val="left" w:pos="709"/>
                <w:tab w:val="left" w:pos="1134"/>
              </w:tabs>
              <w:ind w:firstLine="709"/>
              <w:jc w:val="both"/>
              <w:rPr>
                <w:sz w:val="24"/>
                <w:szCs w:val="24"/>
              </w:rPr>
            </w:pP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ПСК = i x ЧБП x 100,</w:t>
            </w:r>
          </w:p>
          <w:p w:rsidR="006E4ACF" w:rsidRPr="00781AD7" w:rsidRDefault="006E4ACF" w:rsidP="00042D3F">
            <w:pPr>
              <w:tabs>
                <w:tab w:val="left" w:pos="0"/>
                <w:tab w:val="left" w:pos="142"/>
                <w:tab w:val="left" w:pos="709"/>
                <w:tab w:val="left" w:pos="1134"/>
              </w:tabs>
              <w:ind w:firstLine="709"/>
              <w:jc w:val="both"/>
              <w:rPr>
                <w:sz w:val="24"/>
                <w:szCs w:val="24"/>
              </w:rPr>
            </w:pP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где ПСК - полная стоимость кредита в процентах годовых с точностью до третьего знака после запятой;</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ЧБП - число базовых периодов в календарном году. Продолжительность календарного года признается равной тремстам шестидесяти пяти дням;</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i - процентная ставка базового периода, выраженная в десятичной форме;</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Процентная ставка базового периода определяется как наименьшее положительное решение уравнения:</w:t>
            </w:r>
          </w:p>
          <w:p w:rsidR="006E4ACF" w:rsidRPr="00781AD7" w:rsidRDefault="006E4ACF" w:rsidP="00042D3F">
            <w:pPr>
              <w:tabs>
                <w:tab w:val="left" w:pos="0"/>
                <w:tab w:val="left" w:pos="142"/>
                <w:tab w:val="left" w:pos="709"/>
                <w:tab w:val="left" w:pos="1134"/>
              </w:tabs>
              <w:ind w:firstLine="709"/>
              <w:jc w:val="both"/>
              <w:rPr>
                <w:sz w:val="24"/>
                <w:szCs w:val="24"/>
              </w:rPr>
            </w:pPr>
          </w:p>
          <w:p w:rsidR="006E4ACF" w:rsidRPr="00781AD7" w:rsidRDefault="006E4ACF" w:rsidP="00042D3F">
            <w:pPr>
              <w:tabs>
                <w:tab w:val="left" w:pos="0"/>
                <w:tab w:val="left" w:pos="142"/>
                <w:tab w:val="left" w:pos="709"/>
                <w:tab w:val="left" w:pos="1134"/>
              </w:tabs>
              <w:ind w:firstLine="709"/>
              <w:jc w:val="both"/>
              <w:rPr>
                <w:sz w:val="24"/>
                <w:szCs w:val="24"/>
              </w:rPr>
            </w:pPr>
            <w:r w:rsidRPr="00781AD7">
              <w:rPr>
                <w:noProof/>
                <w:sz w:val="24"/>
                <w:szCs w:val="24"/>
              </w:rPr>
              <w:drawing>
                <wp:inline distT="0" distB="0" distL="0" distR="0" wp14:anchorId="5287BB4D" wp14:editId="3C295429">
                  <wp:extent cx="2112010" cy="70167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781AD7">
              <w:rPr>
                <w:sz w:val="24"/>
                <w:szCs w:val="24"/>
              </w:rPr>
              <w:t>,</w:t>
            </w:r>
          </w:p>
          <w:p w:rsidR="006E4ACF" w:rsidRPr="00781AD7" w:rsidRDefault="006E4ACF" w:rsidP="00042D3F">
            <w:pPr>
              <w:tabs>
                <w:tab w:val="left" w:pos="0"/>
                <w:tab w:val="left" w:pos="142"/>
                <w:tab w:val="left" w:pos="709"/>
                <w:tab w:val="left" w:pos="1134"/>
              </w:tabs>
              <w:ind w:firstLine="709"/>
              <w:jc w:val="both"/>
              <w:rPr>
                <w:sz w:val="24"/>
                <w:szCs w:val="24"/>
              </w:rPr>
            </w:pP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 xml:space="preserve">где </w:t>
            </w:r>
            <w:r w:rsidRPr="00781AD7">
              <w:rPr>
                <w:noProof/>
                <w:sz w:val="24"/>
                <w:szCs w:val="24"/>
              </w:rPr>
              <w:drawing>
                <wp:inline distT="0" distB="0" distL="0" distR="0" wp14:anchorId="188E84E9" wp14:editId="2E8D9438">
                  <wp:extent cx="379730" cy="238125"/>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781AD7">
              <w:rPr>
                <w:sz w:val="24"/>
                <w:szCs w:val="24"/>
              </w:rPr>
              <w:t xml:space="preserve"> - сумма k-</w:t>
            </w:r>
            <w:proofErr w:type="spellStart"/>
            <w:r w:rsidRPr="00781AD7">
              <w:rPr>
                <w:sz w:val="24"/>
                <w:szCs w:val="24"/>
              </w:rPr>
              <w:t>го</w:t>
            </w:r>
            <w:proofErr w:type="spellEnd"/>
            <w:r w:rsidRPr="00781AD7">
              <w:rPr>
                <w:sz w:val="24"/>
                <w:szCs w:val="24"/>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noProof/>
                <w:sz w:val="24"/>
                <w:szCs w:val="24"/>
              </w:rPr>
              <w:drawing>
                <wp:inline distT="0" distB="0" distL="0" distR="0" wp14:anchorId="087BFD51" wp14:editId="17B1BF28">
                  <wp:extent cx="186690" cy="1866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781AD7">
              <w:rPr>
                <w:sz w:val="24"/>
                <w:szCs w:val="24"/>
              </w:rPr>
              <w:t xml:space="preserve"> - количество полных базовых периодов с момента выдачи кредита до даты k-</w:t>
            </w:r>
            <w:proofErr w:type="spellStart"/>
            <w:r w:rsidRPr="00781AD7">
              <w:rPr>
                <w:sz w:val="24"/>
                <w:szCs w:val="24"/>
              </w:rPr>
              <w:t>го</w:t>
            </w:r>
            <w:proofErr w:type="spellEnd"/>
            <w:r w:rsidRPr="00781AD7">
              <w:rPr>
                <w:sz w:val="24"/>
                <w:szCs w:val="24"/>
              </w:rPr>
              <w:t xml:space="preserve"> денежного потока (платежа);</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noProof/>
                <w:sz w:val="24"/>
                <w:szCs w:val="24"/>
              </w:rPr>
              <w:lastRenderedPageBreak/>
              <w:drawing>
                <wp:inline distT="0" distB="0" distL="0" distR="0" wp14:anchorId="18FF13E3" wp14:editId="0CAAA157">
                  <wp:extent cx="167640" cy="1676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781AD7">
              <w:rPr>
                <w:sz w:val="24"/>
                <w:szCs w:val="24"/>
              </w:rPr>
              <w:t xml:space="preserve"> - срок, выраженный в долях базового периода, с момента завершения </w:t>
            </w:r>
            <w:r w:rsidRPr="00781AD7">
              <w:rPr>
                <w:noProof/>
                <w:sz w:val="24"/>
                <w:szCs w:val="24"/>
              </w:rPr>
              <w:drawing>
                <wp:inline distT="0" distB="0" distL="0" distR="0" wp14:anchorId="08FC5116" wp14:editId="52BF8199">
                  <wp:extent cx="186690" cy="1866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781AD7">
              <w:rPr>
                <w:sz w:val="24"/>
                <w:szCs w:val="24"/>
              </w:rPr>
              <w:t>-го базового периода до даты k-</w:t>
            </w:r>
            <w:proofErr w:type="spellStart"/>
            <w:r w:rsidRPr="00781AD7">
              <w:rPr>
                <w:sz w:val="24"/>
                <w:szCs w:val="24"/>
              </w:rPr>
              <w:t>го</w:t>
            </w:r>
            <w:proofErr w:type="spellEnd"/>
            <w:r w:rsidRPr="00781AD7">
              <w:rPr>
                <w:sz w:val="24"/>
                <w:szCs w:val="24"/>
              </w:rPr>
              <w:t xml:space="preserve"> денежного потока;</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m - количество денежных потоков (платежей);</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i - процентная ставка базового периода, выраженная в десятичной форме.";</w:t>
            </w:r>
          </w:p>
          <w:p w:rsidR="006E4ACF" w:rsidRPr="00781AD7" w:rsidRDefault="006E4ACF" w:rsidP="00042D3F">
            <w:pPr>
              <w:tabs>
                <w:tab w:val="left" w:pos="0"/>
                <w:tab w:val="left" w:pos="142"/>
                <w:tab w:val="left" w:pos="709"/>
                <w:tab w:val="left" w:pos="1134"/>
              </w:tabs>
              <w:ind w:firstLine="709"/>
              <w:jc w:val="both"/>
              <w:rPr>
                <w:sz w:val="24"/>
                <w:szCs w:val="24"/>
              </w:rPr>
            </w:pPr>
          </w:p>
          <w:p w:rsidR="006E4ACF" w:rsidRPr="00781AD7" w:rsidRDefault="006E4ACF" w:rsidP="00042D3F">
            <w:pPr>
              <w:tabs>
                <w:tab w:val="left" w:pos="0"/>
                <w:tab w:val="left" w:pos="142"/>
                <w:tab w:val="left" w:pos="709"/>
                <w:tab w:val="left" w:pos="1134"/>
              </w:tabs>
              <w:ind w:firstLine="709"/>
              <w:jc w:val="both"/>
              <w:rPr>
                <w:sz w:val="24"/>
                <w:szCs w:val="24"/>
              </w:rPr>
            </w:pPr>
          </w:p>
          <w:p w:rsidR="006E4ACF" w:rsidRPr="00781AD7" w:rsidRDefault="00286127" w:rsidP="00042D3F">
            <w:pPr>
              <w:tabs>
                <w:tab w:val="left" w:pos="0"/>
                <w:tab w:val="left" w:pos="142"/>
                <w:tab w:val="left" w:pos="709"/>
                <w:tab w:val="left" w:pos="1134"/>
              </w:tabs>
              <w:ind w:firstLine="709"/>
              <w:jc w:val="both"/>
              <w:rPr>
                <w:sz w:val="24"/>
                <w:szCs w:val="24"/>
              </w:rPr>
            </w:pPr>
            <w:r w:rsidRPr="00781AD7">
              <w:rPr>
                <w:sz w:val="24"/>
                <w:szCs w:val="24"/>
              </w:rPr>
              <w:t>12.1</w:t>
            </w:r>
            <w:r w:rsidR="006E4ACF" w:rsidRPr="00781AD7">
              <w:rPr>
                <w:sz w:val="24"/>
                <w:szCs w:val="24"/>
              </w:rPr>
              <w:t>.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rsidR="006E4ACF" w:rsidRPr="00781AD7" w:rsidRDefault="00286127" w:rsidP="00042D3F">
            <w:pPr>
              <w:widowControl w:val="0"/>
              <w:tabs>
                <w:tab w:val="left" w:pos="709"/>
              </w:tabs>
              <w:autoSpaceDE w:val="0"/>
              <w:autoSpaceDN w:val="0"/>
              <w:adjustRightInd w:val="0"/>
              <w:ind w:firstLine="709"/>
              <w:jc w:val="both"/>
              <w:rPr>
                <w:sz w:val="24"/>
                <w:szCs w:val="24"/>
              </w:rPr>
            </w:pPr>
            <w:r w:rsidRPr="00781AD7">
              <w:rPr>
                <w:sz w:val="24"/>
                <w:szCs w:val="24"/>
              </w:rPr>
              <w:t>12.2</w:t>
            </w:r>
            <w:r w:rsidR="006E4ACF" w:rsidRPr="00781AD7">
              <w:rPr>
                <w:sz w:val="24"/>
                <w:szCs w:val="24"/>
              </w:rPr>
              <w:t xml:space="preserve">.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rsidR="006E4ACF" w:rsidRPr="00781AD7" w:rsidRDefault="00286127" w:rsidP="00042D3F">
            <w:pPr>
              <w:tabs>
                <w:tab w:val="left" w:pos="0"/>
                <w:tab w:val="left" w:pos="142"/>
                <w:tab w:val="left" w:pos="709"/>
                <w:tab w:val="left" w:pos="1134"/>
              </w:tabs>
              <w:ind w:firstLine="709"/>
              <w:jc w:val="both"/>
              <w:rPr>
                <w:sz w:val="24"/>
                <w:szCs w:val="24"/>
              </w:rPr>
            </w:pPr>
            <w:r w:rsidRPr="00781AD7">
              <w:rPr>
                <w:sz w:val="24"/>
                <w:szCs w:val="24"/>
              </w:rPr>
              <w:t>12.3</w:t>
            </w:r>
            <w:r w:rsidR="006E4ACF" w:rsidRPr="00781AD7">
              <w:rPr>
                <w:sz w:val="24"/>
                <w:szCs w:val="24"/>
              </w:rPr>
              <w:t xml:space="preserve">.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8" w:history="1">
              <w:r w:rsidR="006E4ACF" w:rsidRPr="00781AD7">
                <w:rPr>
                  <w:rStyle w:val="a8"/>
                  <w:sz w:val="24"/>
                  <w:szCs w:val="24"/>
                </w:rPr>
                <w:t>http://www.cbr.ru/analytics/?PrtId=inf</w:t>
              </w:r>
            </w:hyperlink>
            <w:r w:rsidR="006E4ACF" w:rsidRPr="00781AD7">
              <w:rPr>
                <w:sz w:val="24"/>
                <w:szCs w:val="24"/>
              </w:rPr>
              <w:t>.</w:t>
            </w:r>
          </w:p>
          <w:p w:rsidR="006E4ACF" w:rsidRPr="00781AD7" w:rsidRDefault="006E4ACF" w:rsidP="00042D3F">
            <w:pPr>
              <w:jc w:val="both"/>
              <w:rPr>
                <w:sz w:val="24"/>
                <w:szCs w:val="24"/>
              </w:rPr>
            </w:pPr>
            <w:r w:rsidRPr="00781AD7">
              <w:rPr>
                <w:sz w:val="24"/>
                <w:szCs w:val="24"/>
              </w:rPr>
              <w:tab/>
              <w:t>12.</w:t>
            </w:r>
            <w:r w:rsidR="00286127" w:rsidRPr="00781AD7">
              <w:rPr>
                <w:sz w:val="24"/>
                <w:szCs w:val="24"/>
              </w:rPr>
              <w:t>4</w:t>
            </w:r>
            <w:r w:rsidRPr="00781AD7">
              <w:rPr>
                <w:sz w:val="24"/>
                <w:szCs w:val="24"/>
              </w:rPr>
              <w:t>. Диапазоны значений полной стоимости кредита, определенных с учетом требований Федерального закона по видам кредита в Банке составляют:</w:t>
            </w:r>
          </w:p>
          <w:p w:rsidR="006E4ACF" w:rsidRPr="00781AD7" w:rsidRDefault="006E4ACF" w:rsidP="00042D3F">
            <w:pPr>
              <w:jc w:val="both"/>
              <w:rPr>
                <w:sz w:val="24"/>
                <w:szCs w:val="24"/>
              </w:rPr>
            </w:pPr>
            <w:r w:rsidRPr="00781AD7">
              <w:rPr>
                <w:sz w:val="24"/>
                <w:szCs w:val="24"/>
              </w:rPr>
              <w:t xml:space="preserve">- по кредитованию на потребительские </w:t>
            </w:r>
            <w:r w:rsidR="00A165BE" w:rsidRPr="00781AD7">
              <w:rPr>
                <w:sz w:val="24"/>
                <w:szCs w:val="24"/>
              </w:rPr>
              <w:t>нужды</w:t>
            </w:r>
            <w:r w:rsidRPr="00781AD7">
              <w:rPr>
                <w:sz w:val="24"/>
                <w:szCs w:val="24"/>
              </w:rPr>
              <w:t>:</w:t>
            </w:r>
          </w:p>
          <w:p w:rsidR="006E4ACF" w:rsidRPr="00781AD7" w:rsidRDefault="006E4ACF" w:rsidP="00042D3F">
            <w:pPr>
              <w:jc w:val="both"/>
              <w:rPr>
                <w:sz w:val="24"/>
                <w:szCs w:val="24"/>
              </w:rPr>
            </w:pPr>
            <w:proofErr w:type="gramStart"/>
            <w:r w:rsidRPr="00781AD7">
              <w:rPr>
                <w:sz w:val="24"/>
                <w:szCs w:val="24"/>
              </w:rPr>
              <w:t xml:space="preserve">от </w:t>
            </w:r>
            <w:r w:rsidR="00B523D9" w:rsidRPr="00781AD7">
              <w:rPr>
                <w:sz w:val="24"/>
                <w:szCs w:val="24"/>
              </w:rPr>
              <w:t>9</w:t>
            </w:r>
            <w:r w:rsidRPr="00781AD7">
              <w:rPr>
                <w:sz w:val="24"/>
                <w:szCs w:val="24"/>
              </w:rPr>
              <w:t xml:space="preserve">% до </w:t>
            </w:r>
            <w:r w:rsidR="00A165BE" w:rsidRPr="00781AD7">
              <w:rPr>
                <w:sz w:val="24"/>
                <w:szCs w:val="24"/>
              </w:rPr>
              <w:t>31,69</w:t>
            </w:r>
            <w:r w:rsidRPr="00781AD7">
              <w:rPr>
                <w:sz w:val="24"/>
                <w:szCs w:val="24"/>
              </w:rPr>
              <w:t>% годовых в рублях;</w:t>
            </w:r>
            <w:proofErr w:type="gramEnd"/>
          </w:p>
          <w:p w:rsidR="006E4ACF" w:rsidRPr="00781AD7" w:rsidRDefault="006E4ACF" w:rsidP="00042D3F">
            <w:pPr>
              <w:jc w:val="both"/>
              <w:rPr>
                <w:sz w:val="24"/>
                <w:szCs w:val="24"/>
              </w:rPr>
            </w:pPr>
            <w:r w:rsidRPr="00781AD7">
              <w:rPr>
                <w:sz w:val="24"/>
                <w:szCs w:val="24"/>
              </w:rPr>
              <w:t xml:space="preserve">- </w:t>
            </w:r>
            <w:r w:rsidR="00A165BE" w:rsidRPr="00781AD7">
              <w:rPr>
                <w:sz w:val="24"/>
                <w:szCs w:val="24"/>
              </w:rPr>
              <w:t>по Потребительским кредитам на цели приобретения автотранспортных сре</w:t>
            </w:r>
            <w:proofErr w:type="gramStart"/>
            <w:r w:rsidR="00A165BE" w:rsidRPr="00781AD7">
              <w:rPr>
                <w:sz w:val="24"/>
                <w:szCs w:val="24"/>
              </w:rPr>
              <w:t>дств с з</w:t>
            </w:r>
            <w:proofErr w:type="gramEnd"/>
            <w:r w:rsidR="00A165BE" w:rsidRPr="00781AD7">
              <w:rPr>
                <w:sz w:val="24"/>
                <w:szCs w:val="24"/>
              </w:rPr>
              <w:t>алогом автотранспортного средств</w:t>
            </w:r>
            <w:r w:rsidRPr="00781AD7">
              <w:rPr>
                <w:sz w:val="24"/>
                <w:szCs w:val="24"/>
              </w:rPr>
              <w:t>:</w:t>
            </w:r>
          </w:p>
          <w:p w:rsidR="006E4ACF" w:rsidRPr="00781AD7" w:rsidRDefault="00B523D9" w:rsidP="00042D3F">
            <w:pPr>
              <w:jc w:val="both"/>
              <w:rPr>
                <w:sz w:val="24"/>
                <w:szCs w:val="24"/>
              </w:rPr>
            </w:pPr>
            <w:proofErr w:type="gramStart"/>
            <w:r w:rsidRPr="00781AD7">
              <w:rPr>
                <w:sz w:val="24"/>
                <w:szCs w:val="24"/>
              </w:rPr>
              <w:t>от 14</w:t>
            </w:r>
            <w:r w:rsidR="006E4ACF" w:rsidRPr="00781AD7">
              <w:rPr>
                <w:sz w:val="24"/>
                <w:szCs w:val="24"/>
              </w:rPr>
              <w:t xml:space="preserve">% до </w:t>
            </w:r>
            <w:r w:rsidR="00A165BE" w:rsidRPr="00781AD7">
              <w:rPr>
                <w:sz w:val="24"/>
                <w:szCs w:val="24"/>
              </w:rPr>
              <w:t>22,20</w:t>
            </w:r>
            <w:r w:rsidR="006E4ACF" w:rsidRPr="00781AD7">
              <w:rPr>
                <w:sz w:val="24"/>
                <w:szCs w:val="24"/>
              </w:rPr>
              <w:t>% годовых в рублях.</w:t>
            </w:r>
            <w:proofErr w:type="gramEnd"/>
          </w:p>
          <w:p w:rsidR="006E4ACF" w:rsidRPr="00781AD7" w:rsidRDefault="00286127" w:rsidP="00042D3F">
            <w:pPr>
              <w:tabs>
                <w:tab w:val="left" w:pos="0"/>
                <w:tab w:val="left" w:pos="142"/>
                <w:tab w:val="left" w:pos="709"/>
                <w:tab w:val="left" w:pos="1134"/>
              </w:tabs>
              <w:ind w:firstLine="709"/>
              <w:jc w:val="both"/>
              <w:rPr>
                <w:sz w:val="24"/>
                <w:szCs w:val="24"/>
              </w:rPr>
            </w:pPr>
            <w:r w:rsidRPr="00781AD7">
              <w:rPr>
                <w:sz w:val="24"/>
                <w:szCs w:val="24"/>
              </w:rPr>
              <w:t>12.5</w:t>
            </w:r>
            <w:r w:rsidR="006E4ACF" w:rsidRPr="00781AD7">
              <w:rPr>
                <w:sz w:val="24"/>
                <w:szCs w:val="24"/>
              </w:rPr>
              <w:t xml:space="preserve">.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rsidR="006E4ACF" w:rsidRPr="00781AD7" w:rsidRDefault="006E4ACF" w:rsidP="00042D3F">
            <w:pPr>
              <w:tabs>
                <w:tab w:val="left" w:pos="0"/>
                <w:tab w:val="left" w:pos="142"/>
                <w:tab w:val="left" w:pos="709"/>
                <w:tab w:val="left" w:pos="1134"/>
              </w:tabs>
              <w:ind w:firstLine="709"/>
              <w:jc w:val="both"/>
              <w:rPr>
                <w:sz w:val="24"/>
                <w:szCs w:val="24"/>
              </w:rPr>
            </w:pPr>
            <w:r w:rsidRPr="00781AD7">
              <w:rPr>
                <w:sz w:val="24"/>
                <w:szCs w:val="24"/>
              </w:rPr>
              <w:t>12.</w:t>
            </w:r>
            <w:r w:rsidR="00286127" w:rsidRPr="00781AD7">
              <w:rPr>
                <w:sz w:val="24"/>
                <w:szCs w:val="24"/>
              </w:rPr>
              <w:t>6</w:t>
            </w:r>
            <w:r w:rsidRPr="00781AD7">
              <w:rPr>
                <w:sz w:val="24"/>
                <w:szCs w:val="24"/>
              </w:rPr>
              <w:t>.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rsidR="006E4ACF" w:rsidRPr="00DF32F1" w:rsidRDefault="00286127" w:rsidP="00042D3F">
            <w:pPr>
              <w:tabs>
                <w:tab w:val="left" w:pos="0"/>
                <w:tab w:val="left" w:pos="142"/>
                <w:tab w:val="left" w:pos="709"/>
                <w:tab w:val="left" w:pos="1134"/>
              </w:tabs>
              <w:ind w:firstLine="709"/>
              <w:jc w:val="both"/>
              <w:rPr>
                <w:sz w:val="24"/>
                <w:szCs w:val="24"/>
              </w:rPr>
            </w:pPr>
            <w:r w:rsidRPr="00781AD7">
              <w:rPr>
                <w:sz w:val="24"/>
                <w:szCs w:val="24"/>
              </w:rPr>
              <w:t>12.7</w:t>
            </w:r>
            <w:r w:rsidR="006E4ACF" w:rsidRPr="00781AD7">
              <w:rPr>
                <w:sz w:val="24"/>
                <w:szCs w:val="24"/>
              </w:rPr>
              <w:t>.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rsidR="006E4ACF" w:rsidRPr="00AA2ABB" w:rsidRDefault="006E4ACF" w:rsidP="00042D3F">
            <w:pPr>
              <w:tabs>
                <w:tab w:val="left" w:pos="0"/>
                <w:tab w:val="left" w:pos="142"/>
                <w:tab w:val="left" w:pos="709"/>
                <w:tab w:val="left" w:pos="1134"/>
              </w:tabs>
              <w:ind w:firstLine="709"/>
              <w:jc w:val="both"/>
              <w:rPr>
                <w:sz w:val="24"/>
                <w:szCs w:val="24"/>
              </w:rPr>
            </w:pPr>
          </w:p>
          <w:p w:rsidR="006E4ACF" w:rsidRPr="00AA2ABB" w:rsidRDefault="006E4ACF" w:rsidP="00042D3F">
            <w:pPr>
              <w:tabs>
                <w:tab w:val="left" w:pos="567"/>
                <w:tab w:val="left" w:pos="709"/>
              </w:tabs>
              <w:ind w:firstLine="709"/>
              <w:jc w:val="both"/>
              <w:rPr>
                <w:rFonts w:eastAsia="Calibri"/>
                <w:sz w:val="24"/>
                <w:szCs w:val="24"/>
                <w:lang w:eastAsia="en-US"/>
              </w:rPr>
            </w:pPr>
          </w:p>
          <w:p w:rsidR="006E4ACF" w:rsidRPr="00AA2ABB" w:rsidRDefault="006E4ACF" w:rsidP="00042D3F">
            <w:pPr>
              <w:tabs>
                <w:tab w:val="left" w:pos="567"/>
                <w:tab w:val="left" w:pos="709"/>
              </w:tabs>
              <w:ind w:firstLine="709"/>
              <w:jc w:val="both"/>
              <w:rPr>
                <w:sz w:val="24"/>
                <w:szCs w:val="24"/>
              </w:rPr>
            </w:pPr>
          </w:p>
          <w:p w:rsidR="006E4ACF" w:rsidRPr="00AA2ABB" w:rsidRDefault="006E4ACF" w:rsidP="00042D3F">
            <w:pPr>
              <w:tabs>
                <w:tab w:val="left" w:pos="567"/>
                <w:tab w:val="left" w:pos="709"/>
              </w:tabs>
              <w:ind w:firstLine="709"/>
              <w:jc w:val="both"/>
              <w:rPr>
                <w:b/>
                <w:sz w:val="24"/>
                <w:szCs w:val="24"/>
              </w:rPr>
            </w:pPr>
          </w:p>
          <w:p w:rsidR="006E4ACF" w:rsidRPr="00AA2ABB" w:rsidRDefault="006E4ACF" w:rsidP="00042D3F">
            <w:pPr>
              <w:tabs>
                <w:tab w:val="left" w:pos="567"/>
                <w:tab w:val="left" w:pos="709"/>
              </w:tabs>
              <w:ind w:firstLine="709"/>
              <w:jc w:val="both"/>
              <w:rPr>
                <w:b/>
                <w:sz w:val="24"/>
                <w:szCs w:val="24"/>
              </w:rPr>
            </w:pPr>
          </w:p>
          <w:p w:rsidR="006E4ACF" w:rsidRPr="00AA2ABB" w:rsidRDefault="006E4ACF" w:rsidP="00042D3F">
            <w:pPr>
              <w:tabs>
                <w:tab w:val="left" w:pos="567"/>
                <w:tab w:val="left" w:pos="709"/>
              </w:tabs>
              <w:ind w:firstLine="709"/>
              <w:jc w:val="both"/>
              <w:rPr>
                <w:sz w:val="24"/>
                <w:szCs w:val="24"/>
              </w:rPr>
            </w:pPr>
          </w:p>
        </w:tc>
      </w:tr>
    </w:tbl>
    <w:p w:rsidR="006E4ACF" w:rsidRPr="00AA2ABB" w:rsidRDefault="006E4ACF" w:rsidP="006E4ACF">
      <w:pPr>
        <w:tabs>
          <w:tab w:val="left" w:pos="709"/>
        </w:tabs>
        <w:ind w:firstLine="709"/>
        <w:rPr>
          <w:sz w:val="24"/>
          <w:szCs w:val="24"/>
        </w:rPr>
      </w:pPr>
      <w:bookmarkStart w:id="5" w:name="Als__NameGenitive__08"/>
      <w:bookmarkStart w:id="6" w:name="Als__NameGenitive__05__DocCoApp"/>
      <w:bookmarkEnd w:id="5"/>
      <w:bookmarkEnd w:id="6"/>
    </w:p>
    <w:sectPr w:rsidR="006E4ACF" w:rsidRPr="00AA2ABB" w:rsidSect="00042D3F">
      <w:footerReference w:type="even" r:id="rId19"/>
      <w:footerReference w:type="default" r:id="rId20"/>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1B" w:rsidRDefault="00FB6D1B">
      <w:r>
        <w:separator/>
      </w:r>
    </w:p>
  </w:endnote>
  <w:endnote w:type="continuationSeparator" w:id="0">
    <w:p w:rsidR="00FB6D1B" w:rsidRDefault="00F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3F" w:rsidRDefault="00042D3F"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2D3F" w:rsidRDefault="00042D3F" w:rsidP="00042D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3F" w:rsidRPr="002A1D97" w:rsidRDefault="00042D3F" w:rsidP="00042D3F">
    <w:pPr>
      <w:pStyle w:val="a3"/>
      <w:rPr>
        <w:lang w:val="en-US"/>
      </w:rPr>
    </w:pPr>
  </w:p>
  <w:p w:rsidR="00042D3F" w:rsidRDefault="00042D3F" w:rsidP="00042D3F">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1B" w:rsidRDefault="00FB6D1B">
      <w:r>
        <w:separator/>
      </w:r>
    </w:p>
  </w:footnote>
  <w:footnote w:type="continuationSeparator" w:id="0">
    <w:p w:rsidR="00FB6D1B" w:rsidRDefault="00FB6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82"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42D3F"/>
    <w:rsid w:val="000603CB"/>
    <w:rsid w:val="0007069E"/>
    <w:rsid w:val="00286127"/>
    <w:rsid w:val="003143B7"/>
    <w:rsid w:val="003776A0"/>
    <w:rsid w:val="00403E19"/>
    <w:rsid w:val="004B518B"/>
    <w:rsid w:val="00527B69"/>
    <w:rsid w:val="005E556C"/>
    <w:rsid w:val="00682CC8"/>
    <w:rsid w:val="006B2845"/>
    <w:rsid w:val="006E4ACF"/>
    <w:rsid w:val="00781AD7"/>
    <w:rsid w:val="007B2948"/>
    <w:rsid w:val="008D7B69"/>
    <w:rsid w:val="00901B6D"/>
    <w:rsid w:val="00907442"/>
    <w:rsid w:val="009247DA"/>
    <w:rsid w:val="00924AD5"/>
    <w:rsid w:val="009436AE"/>
    <w:rsid w:val="009E1E1C"/>
    <w:rsid w:val="00A048AE"/>
    <w:rsid w:val="00A165BE"/>
    <w:rsid w:val="00AC3274"/>
    <w:rsid w:val="00B128A9"/>
    <w:rsid w:val="00B21893"/>
    <w:rsid w:val="00B441FA"/>
    <w:rsid w:val="00B523D9"/>
    <w:rsid w:val="00B757B8"/>
    <w:rsid w:val="00BD786A"/>
    <w:rsid w:val="00C73D9E"/>
    <w:rsid w:val="00C9001A"/>
    <w:rsid w:val="00D046A6"/>
    <w:rsid w:val="00D40F2D"/>
    <w:rsid w:val="00DB6810"/>
    <w:rsid w:val="00DE5D11"/>
    <w:rsid w:val="00E23A36"/>
    <w:rsid w:val="00E45F5D"/>
    <w:rsid w:val="00EA250F"/>
    <w:rsid w:val="00EB0E2B"/>
    <w:rsid w:val="00F5342C"/>
    <w:rsid w:val="00F826D1"/>
    <w:rsid w:val="00F96417"/>
    <w:rsid w:val="00FB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cbr.ru/analytics/?PrtId=in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031C0878FFC5523B77D4694203D85CB06F08ED7C26E620738CFAF2ECB1L"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togradbank.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9784-ADF7-4629-9411-B91F2C78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8725</Words>
  <Characters>49735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Халилова</cp:lastModifiedBy>
  <cp:revision>4</cp:revision>
  <dcterms:created xsi:type="dcterms:W3CDTF">2020-10-09T05:22:00Z</dcterms:created>
  <dcterms:modified xsi:type="dcterms:W3CDTF">2020-10-09T05:42:00Z</dcterms:modified>
</cp:coreProperties>
</file>