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34" w:rsidRPr="00787134" w:rsidRDefault="00787134" w:rsidP="00787134">
      <w:pPr>
        <w:tabs>
          <w:tab w:val="left" w:pos="-630"/>
        </w:tabs>
        <w:spacing w:line="216" w:lineRule="auto"/>
        <w:ind w:left="-709" w:right="-81" w:firstLine="196"/>
        <w:jc w:val="center"/>
        <w:rPr>
          <w:rFonts w:ascii="Times New Roman" w:hAnsi="Times New Roman"/>
          <w:b/>
          <w:sz w:val="24"/>
          <w:szCs w:val="24"/>
        </w:rPr>
      </w:pPr>
      <w:r w:rsidRPr="00787134">
        <w:rPr>
          <w:rFonts w:ascii="Times New Roman" w:hAnsi="Times New Roman"/>
          <w:b/>
          <w:sz w:val="24"/>
          <w:szCs w:val="24"/>
        </w:rPr>
        <w:t xml:space="preserve">Д О Г О В О </w:t>
      </w:r>
      <w:proofErr w:type="gramStart"/>
      <w:r w:rsidRPr="00787134">
        <w:rPr>
          <w:rFonts w:ascii="Times New Roman" w:hAnsi="Times New Roman"/>
          <w:b/>
          <w:sz w:val="24"/>
          <w:szCs w:val="24"/>
        </w:rPr>
        <w:t>Р</w:t>
      </w:r>
      <w:proofErr w:type="gramEnd"/>
    </w:p>
    <w:p w:rsidR="00787134" w:rsidRPr="00787134" w:rsidRDefault="00DC16AF" w:rsidP="00787134">
      <w:pPr>
        <w:jc w:val="center"/>
        <w:rPr>
          <w:rFonts w:ascii="Times New Roman" w:hAnsi="Times New Roman"/>
          <w:b/>
          <w:sz w:val="24"/>
          <w:szCs w:val="24"/>
        </w:rPr>
      </w:pPr>
      <w:r w:rsidRPr="00787134">
        <w:rPr>
          <w:rFonts w:ascii="Times New Roman" w:hAnsi="Times New Roman"/>
          <w:b/>
          <w:sz w:val="24"/>
          <w:szCs w:val="24"/>
        </w:rPr>
        <w:t xml:space="preserve">специального банковского счета </w:t>
      </w:r>
      <w:r w:rsidR="00787134" w:rsidRPr="00787134">
        <w:rPr>
          <w:rFonts w:ascii="Times New Roman" w:hAnsi="Times New Roman"/>
          <w:b/>
          <w:sz w:val="24"/>
          <w:szCs w:val="24"/>
        </w:rPr>
        <w:t>для удовлетворения требований кредиторов, включенных в реестр требований кредиторов в соответствии со ст. 113 Федерального закона от 26.10.2002 № 127-ФЗ «О несостоятельности (банкротстве)»</w:t>
      </w:r>
    </w:p>
    <w:p w:rsidR="00787134" w:rsidRPr="00787134" w:rsidRDefault="00787134" w:rsidP="00787134">
      <w:pPr>
        <w:jc w:val="center"/>
        <w:rPr>
          <w:rFonts w:ascii="Times New Roman" w:hAnsi="Times New Roman"/>
          <w:b/>
          <w:sz w:val="24"/>
          <w:szCs w:val="24"/>
        </w:rPr>
      </w:pPr>
    </w:p>
    <w:tbl>
      <w:tblPr>
        <w:tblW w:w="10314" w:type="dxa"/>
        <w:tblInd w:w="-34" w:type="dxa"/>
        <w:tblBorders>
          <w:insideH w:val="single" w:sz="4" w:space="0" w:color="auto"/>
        </w:tblBorders>
        <w:tblLook w:val="04A0" w:firstRow="1" w:lastRow="0" w:firstColumn="1" w:lastColumn="0" w:noHBand="0" w:noVBand="1"/>
      </w:tblPr>
      <w:tblGrid>
        <w:gridCol w:w="5070"/>
        <w:gridCol w:w="5244"/>
      </w:tblGrid>
      <w:tr w:rsidR="00787134" w:rsidRPr="00B40B59" w:rsidTr="000144D6">
        <w:tc>
          <w:tcPr>
            <w:tcW w:w="5070" w:type="dxa"/>
            <w:shd w:val="clear" w:color="auto" w:fill="auto"/>
          </w:tcPr>
          <w:p w:rsidR="00787134" w:rsidRPr="00B40B59" w:rsidRDefault="00787134" w:rsidP="00787134">
            <w:pPr>
              <w:widowControl w:val="0"/>
              <w:shd w:val="clear" w:color="auto" w:fill="FFFFFF"/>
              <w:autoSpaceDE w:val="0"/>
              <w:autoSpaceDN w:val="0"/>
              <w:adjustRightInd w:val="0"/>
              <w:ind w:left="-851" w:right="-215"/>
              <w:jc w:val="center"/>
              <w:rPr>
                <w:rFonts w:ascii="Times New Roman" w:hAnsi="Times New Roman"/>
                <w:sz w:val="18"/>
                <w:szCs w:val="18"/>
              </w:rPr>
            </w:pPr>
            <w:r w:rsidRPr="00B40B59">
              <w:rPr>
                <w:rFonts w:ascii="Times New Roman" w:hAnsi="Times New Roman"/>
                <w:bCs/>
                <w:color w:val="000000"/>
                <w:spacing w:val="4"/>
                <w:sz w:val="18"/>
                <w:szCs w:val="18"/>
              </w:rPr>
              <w:fldChar w:fldCharType="begin"/>
            </w:r>
            <w:r w:rsidRPr="00B40B59">
              <w:rPr>
                <w:rFonts w:ascii="Times New Roman" w:hAnsi="Times New Roman"/>
                <w:bCs/>
                <w:color w:val="000000"/>
                <w:spacing w:val="4"/>
                <w:sz w:val="18"/>
                <w:szCs w:val="18"/>
              </w:rPr>
              <w:instrText xml:space="preserve"> DOCVARIABLE  Gorod  \* MERGEFORMAT </w:instrText>
            </w:r>
            <w:r w:rsidRPr="00B40B59">
              <w:rPr>
                <w:rFonts w:ascii="Times New Roman" w:hAnsi="Times New Roman"/>
                <w:bCs/>
                <w:color w:val="000000"/>
                <w:spacing w:val="4"/>
                <w:sz w:val="18"/>
                <w:szCs w:val="18"/>
              </w:rPr>
              <w:fldChar w:fldCharType="separate"/>
            </w:r>
            <w:r w:rsidRPr="00B40B59">
              <w:rPr>
                <w:rFonts w:ascii="Times New Roman" w:hAnsi="Times New Roman"/>
                <w:bCs/>
                <w:color w:val="000000"/>
                <w:spacing w:val="4"/>
                <w:sz w:val="18"/>
                <w:szCs w:val="18"/>
              </w:rPr>
              <w:t xml:space="preserve">г. </w:t>
            </w:r>
            <w:r>
              <w:rPr>
                <w:rFonts w:ascii="Times New Roman" w:hAnsi="Times New Roman"/>
                <w:bCs/>
                <w:color w:val="000000"/>
                <w:spacing w:val="4"/>
                <w:sz w:val="18"/>
                <w:szCs w:val="18"/>
              </w:rPr>
              <w:t xml:space="preserve"> Москва</w:t>
            </w:r>
            <w:r w:rsidRPr="00B40B59">
              <w:rPr>
                <w:rFonts w:ascii="Times New Roman" w:hAnsi="Times New Roman"/>
                <w:bCs/>
                <w:color w:val="000000"/>
                <w:spacing w:val="4"/>
                <w:sz w:val="18"/>
                <w:szCs w:val="18"/>
              </w:rPr>
              <w:fldChar w:fldCharType="end"/>
            </w:r>
          </w:p>
        </w:tc>
        <w:tc>
          <w:tcPr>
            <w:tcW w:w="5244" w:type="dxa"/>
            <w:shd w:val="clear" w:color="auto" w:fill="auto"/>
          </w:tcPr>
          <w:p w:rsidR="00787134" w:rsidRPr="00B40B59" w:rsidRDefault="00787134" w:rsidP="00DC16AF">
            <w:pPr>
              <w:widowControl w:val="0"/>
              <w:autoSpaceDE w:val="0"/>
              <w:autoSpaceDN w:val="0"/>
              <w:adjustRightInd w:val="0"/>
              <w:ind w:left="-851" w:right="-1"/>
              <w:jc w:val="center"/>
              <w:rPr>
                <w:rFonts w:ascii="Times New Roman" w:hAnsi="Times New Roman"/>
                <w:bCs/>
                <w:color w:val="000000"/>
                <w:spacing w:val="4"/>
                <w:sz w:val="18"/>
                <w:szCs w:val="18"/>
              </w:rPr>
            </w:pPr>
            <w:r>
              <w:rPr>
                <w:rFonts w:ascii="Times New Roman" w:hAnsi="Times New Roman"/>
                <w:bCs/>
                <w:color w:val="000000"/>
                <w:spacing w:val="4"/>
                <w:sz w:val="18"/>
                <w:szCs w:val="18"/>
              </w:rPr>
              <w:t>__________________________</w:t>
            </w:r>
            <w:r w:rsidRPr="00B40B59">
              <w:rPr>
                <w:rFonts w:ascii="Times New Roman" w:hAnsi="Times New Roman"/>
                <w:bCs/>
                <w:color w:val="000000"/>
                <w:spacing w:val="4"/>
                <w:sz w:val="18"/>
                <w:szCs w:val="18"/>
              </w:rPr>
              <w:fldChar w:fldCharType="begin"/>
            </w:r>
            <w:r w:rsidRPr="00B40B59">
              <w:rPr>
                <w:rFonts w:ascii="Times New Roman" w:hAnsi="Times New Roman"/>
                <w:bCs/>
                <w:color w:val="000000"/>
                <w:spacing w:val="4"/>
                <w:sz w:val="18"/>
                <w:szCs w:val="18"/>
              </w:rPr>
              <w:instrText xml:space="preserve"> DOCVARIABLE  DataDog  \* MERGEFORMAT </w:instrText>
            </w:r>
            <w:r w:rsidRPr="00B40B59">
              <w:rPr>
                <w:rFonts w:ascii="Times New Roman" w:hAnsi="Times New Roman"/>
                <w:bCs/>
                <w:color w:val="000000"/>
                <w:spacing w:val="4"/>
                <w:sz w:val="18"/>
                <w:szCs w:val="18"/>
              </w:rPr>
              <w:fldChar w:fldCharType="separate"/>
            </w:r>
            <w:r>
              <w:rPr>
                <w:rFonts w:ascii="Times New Roman" w:hAnsi="Times New Roman"/>
                <w:bCs/>
                <w:color w:val="000000"/>
                <w:spacing w:val="4"/>
                <w:sz w:val="18"/>
                <w:szCs w:val="18"/>
              </w:rPr>
              <w:t>202</w:t>
            </w:r>
            <w:r w:rsidR="00DC16AF">
              <w:rPr>
                <w:rFonts w:ascii="Times New Roman" w:hAnsi="Times New Roman"/>
                <w:bCs/>
                <w:color w:val="000000"/>
                <w:spacing w:val="4"/>
                <w:sz w:val="18"/>
                <w:szCs w:val="18"/>
              </w:rPr>
              <w:t>__</w:t>
            </w:r>
            <w:r w:rsidRPr="00B40B59">
              <w:rPr>
                <w:rFonts w:ascii="Times New Roman" w:hAnsi="Times New Roman"/>
                <w:bCs/>
                <w:color w:val="000000"/>
                <w:spacing w:val="4"/>
                <w:sz w:val="18"/>
                <w:szCs w:val="18"/>
              </w:rPr>
              <w:t>г.</w:t>
            </w:r>
            <w:r w:rsidRPr="00B40B59">
              <w:rPr>
                <w:rFonts w:ascii="Times New Roman" w:hAnsi="Times New Roman"/>
                <w:bCs/>
                <w:color w:val="000000"/>
                <w:spacing w:val="4"/>
                <w:sz w:val="18"/>
                <w:szCs w:val="18"/>
              </w:rPr>
              <w:fldChar w:fldCharType="end"/>
            </w:r>
          </w:p>
        </w:tc>
      </w:tr>
    </w:tbl>
    <w:p w:rsidR="00787134" w:rsidRPr="00B40B59" w:rsidRDefault="00787134" w:rsidP="00787134">
      <w:pPr>
        <w:widowControl w:val="0"/>
        <w:shd w:val="clear" w:color="auto" w:fill="FFFFFF"/>
        <w:autoSpaceDE w:val="0"/>
        <w:autoSpaceDN w:val="0"/>
        <w:adjustRightInd w:val="0"/>
        <w:ind w:left="-851" w:right="-215"/>
        <w:jc w:val="both"/>
        <w:rPr>
          <w:rFonts w:ascii="Times New Roman" w:hAnsi="Times New Roman"/>
          <w:b/>
          <w:bCs/>
          <w:color w:val="3E3E3E"/>
          <w:spacing w:val="-10"/>
          <w:sz w:val="18"/>
          <w:szCs w:val="18"/>
        </w:rPr>
      </w:pPr>
    </w:p>
    <w:p w:rsidR="00787134" w:rsidRDefault="00787134" w:rsidP="00787134">
      <w:pPr>
        <w:autoSpaceDE w:val="0"/>
        <w:autoSpaceDN w:val="0"/>
        <w:adjustRightInd w:val="0"/>
        <w:ind w:left="-709"/>
        <w:jc w:val="both"/>
        <w:rPr>
          <w:rFonts w:ascii="Times New Roman" w:hAnsi="Times New Roman"/>
          <w:bCs/>
          <w:color w:val="000000"/>
          <w:spacing w:val="-2"/>
          <w:sz w:val="18"/>
          <w:szCs w:val="18"/>
        </w:rPr>
      </w:pPr>
      <w:r w:rsidRPr="00B66AF2">
        <w:rPr>
          <w:rFonts w:ascii="Times New Roman" w:hAnsi="Times New Roman"/>
          <w:bCs/>
          <w:color w:val="000000"/>
          <w:spacing w:val="-4"/>
          <w:sz w:val="18"/>
          <w:szCs w:val="18"/>
        </w:rPr>
        <w:t>АО «</w:t>
      </w:r>
      <w:proofErr w:type="spellStart"/>
      <w:r w:rsidRPr="00B66AF2">
        <w:rPr>
          <w:rFonts w:ascii="Times New Roman" w:hAnsi="Times New Roman"/>
          <w:bCs/>
          <w:color w:val="000000"/>
          <w:spacing w:val="-4"/>
          <w:sz w:val="18"/>
          <w:szCs w:val="18"/>
        </w:rPr>
        <w:t>Автоградбанк</w:t>
      </w:r>
      <w:proofErr w:type="spellEnd"/>
      <w:r w:rsidRPr="00B66AF2">
        <w:rPr>
          <w:rFonts w:ascii="Times New Roman" w:hAnsi="Times New Roman"/>
          <w:bCs/>
          <w:color w:val="000000"/>
          <w:spacing w:val="-4"/>
          <w:sz w:val="18"/>
          <w:szCs w:val="18"/>
        </w:rPr>
        <w:t xml:space="preserve">», именуемый в дальнейшем «БАНК», Базовая лицензия ЦБ РФ № 1455 от 19.12.2018г., в лице </w:t>
      </w:r>
      <w:r>
        <w:rPr>
          <w:rFonts w:ascii="Times New Roman" w:hAnsi="Times New Roman"/>
          <w:bCs/>
          <w:color w:val="000000"/>
          <w:spacing w:val="-4"/>
          <w:sz w:val="18"/>
          <w:szCs w:val="18"/>
        </w:rPr>
        <w:t>____________________________________________________________________________________________________________________</w:t>
      </w:r>
      <w:r w:rsidRPr="00B66AF2">
        <w:rPr>
          <w:rFonts w:ascii="Times New Roman" w:hAnsi="Times New Roman"/>
          <w:bCs/>
          <w:color w:val="000000"/>
          <w:spacing w:val="1"/>
          <w:sz w:val="18"/>
          <w:szCs w:val="18"/>
        </w:rPr>
        <w:t xml:space="preserve">, действующего на основании </w:t>
      </w:r>
      <w:r w:rsidRPr="00B66AF2">
        <w:rPr>
          <w:rFonts w:ascii="Times New Roman" w:hAnsi="Times New Roman"/>
          <w:bCs/>
          <w:color w:val="000000"/>
          <w:spacing w:val="-4"/>
          <w:sz w:val="18"/>
          <w:szCs w:val="18"/>
        </w:rPr>
        <w:fldChar w:fldCharType="begin"/>
      </w:r>
      <w:r w:rsidRPr="00B66AF2">
        <w:rPr>
          <w:rFonts w:ascii="Times New Roman" w:hAnsi="Times New Roman"/>
          <w:bCs/>
          <w:color w:val="000000"/>
          <w:spacing w:val="-4"/>
          <w:sz w:val="18"/>
          <w:szCs w:val="18"/>
        </w:rPr>
        <w:instrText xml:space="preserve"> DOCVARIABLE  SotrOsn  \* MERGEFORMAT </w:instrText>
      </w:r>
      <w:r w:rsidRPr="00B66AF2">
        <w:rPr>
          <w:rFonts w:ascii="Times New Roman" w:hAnsi="Times New Roman"/>
          <w:bCs/>
          <w:color w:val="000000"/>
          <w:spacing w:val="-4"/>
          <w:sz w:val="18"/>
          <w:szCs w:val="18"/>
        </w:rPr>
        <w:fldChar w:fldCharType="separate"/>
      </w:r>
      <w:r w:rsidRPr="00B66AF2">
        <w:rPr>
          <w:rFonts w:ascii="Times New Roman" w:hAnsi="Times New Roman"/>
          <w:bCs/>
          <w:color w:val="000000"/>
          <w:spacing w:val="-4"/>
          <w:sz w:val="18"/>
          <w:szCs w:val="18"/>
        </w:rPr>
        <w:t>доверенности</w:t>
      </w:r>
      <w:r w:rsidRPr="00B66AF2">
        <w:rPr>
          <w:rFonts w:ascii="Times New Roman" w:hAnsi="Times New Roman"/>
          <w:bCs/>
          <w:color w:val="000000"/>
          <w:spacing w:val="-4"/>
          <w:sz w:val="18"/>
          <w:szCs w:val="18"/>
        </w:rPr>
        <w:fldChar w:fldCharType="end"/>
      </w:r>
      <w:r w:rsidRPr="00B66AF2">
        <w:rPr>
          <w:rFonts w:ascii="Times New Roman" w:hAnsi="Times New Roman"/>
          <w:bCs/>
          <w:color w:val="000000"/>
          <w:spacing w:val="-2"/>
          <w:sz w:val="18"/>
          <w:szCs w:val="18"/>
        </w:rPr>
        <w:t xml:space="preserve"> № </w:t>
      </w:r>
      <w:r>
        <w:rPr>
          <w:rFonts w:ascii="Times New Roman" w:hAnsi="Times New Roman"/>
          <w:bCs/>
          <w:color w:val="000000"/>
          <w:spacing w:val="-2"/>
          <w:sz w:val="18"/>
          <w:szCs w:val="18"/>
        </w:rPr>
        <w:t>____________________________________</w:t>
      </w:r>
      <w:r w:rsidRPr="00535A3D">
        <w:rPr>
          <w:rFonts w:ascii="Times New Roman" w:hAnsi="Times New Roman"/>
          <w:bCs/>
          <w:color w:val="000000"/>
          <w:spacing w:val="-2"/>
          <w:sz w:val="18"/>
          <w:szCs w:val="18"/>
        </w:rPr>
        <w:t xml:space="preserve"> с одной стороны, и</w:t>
      </w:r>
    </w:p>
    <w:p w:rsidR="00787134" w:rsidRPr="00737C2D" w:rsidRDefault="00787134" w:rsidP="00787134">
      <w:pPr>
        <w:autoSpaceDE w:val="0"/>
        <w:autoSpaceDN w:val="0"/>
        <w:adjustRightInd w:val="0"/>
        <w:ind w:left="-709"/>
        <w:jc w:val="both"/>
        <w:rPr>
          <w:rFonts w:ascii="Times New Roman" w:hAnsi="Times New Roman"/>
          <w:bCs/>
          <w:color w:val="000000"/>
          <w:spacing w:val="-2"/>
          <w:sz w:val="18"/>
          <w:szCs w:val="18"/>
        </w:rPr>
      </w:pPr>
      <w:r w:rsidRPr="00737C2D">
        <w:rPr>
          <w:rFonts w:ascii="Times New Roman" w:hAnsi="Times New Roman"/>
          <w:bCs/>
          <w:sz w:val="18"/>
          <w:szCs w:val="18"/>
        </w:rPr>
        <w:t xml:space="preserve">_______________________________________________________________________________________________________________, зарегистрированный по адресу: ________________________ именуемый в дальнейшем «Клиент-должник», в лице  _______________________________________________________________________________________________________________, </w:t>
      </w:r>
      <w:proofErr w:type="spellStart"/>
      <w:r w:rsidRPr="00737C2D">
        <w:rPr>
          <w:rFonts w:ascii="Times New Roman" w:hAnsi="Times New Roman"/>
          <w:bCs/>
          <w:sz w:val="18"/>
          <w:szCs w:val="18"/>
        </w:rPr>
        <w:t>действующ</w:t>
      </w:r>
      <w:proofErr w:type="spellEnd"/>
      <w:r w:rsidRPr="00737C2D">
        <w:rPr>
          <w:rFonts w:ascii="Times New Roman" w:hAnsi="Times New Roman"/>
          <w:bCs/>
          <w:sz w:val="18"/>
          <w:szCs w:val="18"/>
        </w:rPr>
        <w:t>__ на основании Решения Арбитражного суда _________________________________ заключили настоящий  Договор о нижеследующем</w:t>
      </w:r>
    </w:p>
    <w:p w:rsidR="00787134" w:rsidRPr="00787134" w:rsidRDefault="00787134" w:rsidP="00787134">
      <w:pPr>
        <w:spacing w:before="120" w:after="120"/>
        <w:ind w:left="-709" w:firstLine="709"/>
        <w:jc w:val="center"/>
        <w:rPr>
          <w:rFonts w:ascii="Times New Roman" w:hAnsi="Times New Roman"/>
          <w:b/>
          <w:sz w:val="18"/>
        </w:rPr>
      </w:pPr>
      <w:r w:rsidRPr="00787134">
        <w:rPr>
          <w:rFonts w:ascii="Times New Roman" w:hAnsi="Times New Roman"/>
          <w:b/>
          <w:sz w:val="18"/>
        </w:rPr>
        <w:t>1. Предмет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1.1. </w:t>
      </w:r>
      <w:proofErr w:type="gramStart"/>
      <w:r w:rsidRPr="00787134">
        <w:rPr>
          <w:rFonts w:ascii="Times New Roman" w:hAnsi="Times New Roman"/>
          <w:sz w:val="18"/>
        </w:rPr>
        <w:t>Предметом настоящего Договора является открытие Банком специального банковского счета в валюте РФ №______________________________________ (именуемый в дальнейшем - счет), предназначенного для удовлетворения требований кредиторов, включенных в реестр требований кредиторов в соответствии со ст. 113 Федерального закона от 26.10.2002 № 127-ФЗ «О несостоятельности (банкротстве)» (с последующими изменениями и дополнениями) (далее по тексту – Закон о банкротстве) и осуществления банковского обслуживания на условиях и в порядке, предусмотренном</w:t>
      </w:r>
      <w:proofErr w:type="gramEnd"/>
      <w:r w:rsidRPr="00787134">
        <w:rPr>
          <w:rFonts w:ascii="Times New Roman" w:hAnsi="Times New Roman"/>
          <w:sz w:val="18"/>
        </w:rPr>
        <w:t xml:space="preserve"> настоящим Договором, Законом о банкротстве, иными нормативными актами, Перечнем утвержденных </w:t>
      </w:r>
      <w:r w:rsidRPr="00787134">
        <w:rPr>
          <w:rFonts w:ascii="Times New Roman" w:hAnsi="Times New Roman"/>
          <w:i/>
          <w:sz w:val="18"/>
        </w:rPr>
        <w:t>Банком</w:t>
      </w:r>
      <w:r w:rsidRPr="00787134">
        <w:rPr>
          <w:rFonts w:ascii="Times New Roman" w:hAnsi="Times New Roman"/>
          <w:sz w:val="18"/>
        </w:rPr>
        <w:t xml:space="preserve"> тарифов и услуг, оказываемых клиентам (в дальнейшем - </w:t>
      </w:r>
      <w:r w:rsidRPr="00787134">
        <w:rPr>
          <w:rFonts w:ascii="Times New Roman" w:hAnsi="Times New Roman"/>
          <w:b/>
          <w:i/>
          <w:sz w:val="18"/>
        </w:rPr>
        <w:t>тарифы</w:t>
      </w:r>
      <w:r w:rsidRPr="00787134">
        <w:rPr>
          <w:rFonts w:ascii="Times New Roman" w:hAnsi="Times New Roman"/>
          <w:i/>
          <w:sz w:val="18"/>
        </w:rPr>
        <w:t xml:space="preserve"> Банка</w:t>
      </w:r>
      <w:r w:rsidRPr="00787134">
        <w:rPr>
          <w:rFonts w:ascii="Times New Roman" w:hAnsi="Times New Roman"/>
          <w:sz w:val="18"/>
        </w:rPr>
        <w:t>).</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1.2. Денежные средства, находящиеся на счете, могут списываться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1.3. Список лиц, в пользу которых перечисляются денежные средства, находящиеся на счете, в соответствии с определением арбитражного суда об удовлетворении заявления о намерении, указаны в Приложении № 1 к настоящему Договору.</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2. Порядок открытия и ведения счета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2.1. Счет Клиенту открывается Банком на основании настоящего Договора после предъявления и предоставления Банку документов, необходимых для идентификации Клиента, его представителей и открытия счета согласно требованиям, установленным действующим законодательством Российской Федерации и внутренними банковскими правилами.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2.2. Переводы денежных средств по счету Клиента производятся в пределах остатка средств на счете Клиента с учетом требований, установленных Законом о банкротстве, иных нормативных актов.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2.3. Банк выдает Клиенту или его представителю, действующему на основании доверенности, выписки по его счету в сроки, указанные в карточке с образцами подписей и оттиска печати (по мере совершения операций по счету).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Выписка по счету считается подтвержденной Клиентом, если </w:t>
      </w:r>
      <w:proofErr w:type="gramStart"/>
      <w:r w:rsidRPr="00787134">
        <w:rPr>
          <w:rFonts w:ascii="Times New Roman" w:hAnsi="Times New Roman"/>
          <w:sz w:val="18"/>
        </w:rPr>
        <w:t>последний</w:t>
      </w:r>
      <w:proofErr w:type="gramEnd"/>
      <w:r w:rsidRPr="00787134">
        <w:rPr>
          <w:rFonts w:ascii="Times New Roman" w:hAnsi="Times New Roman"/>
          <w:sz w:val="18"/>
        </w:rPr>
        <w:t xml:space="preserve"> не предъявил Банку письменных возражений в течение 10 (Десяти) рабочих дней с даты ее выдачи.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2.4. Банк не начисляет проценты на остатки денежных средств на счете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2.5. Клиент подтверждает, что на момент подписания настоящего Договора, он был ознакомлен с действующими тарифами Банка и, что подписание Клиентом настоящего Договора означает его согласие с установленными Банком тарифами, и условиями взимания Банком платы за оказываемые Клиенту услуги в рамках настоящего Договора. Тарифы Банка являются неотъемлемой частью настоящего Договора.</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3. Права и обязанности сторон</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 Банк обязуется: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3.1.1. Выполнять распоряжения Клиента о переводе денежных средств по счету Клиента в пределах остатка средств </w:t>
      </w:r>
      <w:proofErr w:type="gramStart"/>
      <w:r w:rsidRPr="00787134">
        <w:rPr>
          <w:rFonts w:ascii="Times New Roman" w:hAnsi="Times New Roman"/>
          <w:sz w:val="18"/>
        </w:rPr>
        <w:t>на</w:t>
      </w:r>
      <w:proofErr w:type="gramEnd"/>
      <w:r w:rsidRPr="00787134">
        <w:rPr>
          <w:rFonts w:ascii="Times New Roman" w:hAnsi="Times New Roman"/>
          <w:sz w:val="18"/>
        </w:rPr>
        <w:t xml:space="preserve"> его </w:t>
      </w:r>
      <w:proofErr w:type="gramStart"/>
      <w:r w:rsidRPr="00787134">
        <w:rPr>
          <w:rFonts w:ascii="Times New Roman" w:hAnsi="Times New Roman"/>
          <w:sz w:val="18"/>
        </w:rPr>
        <w:t>счете</w:t>
      </w:r>
      <w:proofErr w:type="gramEnd"/>
      <w:r w:rsidRPr="00787134">
        <w:rPr>
          <w:rFonts w:ascii="Times New Roman" w:hAnsi="Times New Roman"/>
          <w:sz w:val="18"/>
        </w:rPr>
        <w:t xml:space="preserve"> в соответствии с действующим законодательством РФ, нормативными актами Банка России, действующими тарифами Банка и настоящим Договором.</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3.1.2. Зачислять поступившие на счет Клиента денежные средства не позднее дня, следующего за днем поступления в Банк расчетного (платежного) документа.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3.1.3. Выполнять распоряжения Клиента о переводе денежных средств со счета Клиента в сроки, установленные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3.1.4. </w:t>
      </w:r>
      <w:proofErr w:type="gramStart"/>
      <w:r w:rsidRPr="00787134">
        <w:rPr>
          <w:rFonts w:ascii="Times New Roman" w:hAnsi="Times New Roman"/>
          <w:sz w:val="18"/>
        </w:rPr>
        <w:t>Информировать в устной форме при непосредственном обращении Клиента в Банк об условиях переводов денежных средств по счету Клиента и способах передачи информации, а также знакомить с правилами заполнения расчетных (платежных) документов и отвечать на письменные запросы Клиента по установленным Банком России условиям осуществления переводов, иных операций в рамках настоящего Договора.</w:t>
      </w:r>
      <w:proofErr w:type="gramEnd"/>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Осуществлять прием и проверку расчетных (платежных) документов в соответствии с требованиями нормативных актов Банка России и условиями настоящего Договора.</w:t>
      </w:r>
    </w:p>
    <w:p w:rsidR="00787134" w:rsidRPr="00787134" w:rsidRDefault="0030428A" w:rsidP="0030428A">
      <w:pPr>
        <w:tabs>
          <w:tab w:val="left" w:pos="-630"/>
        </w:tabs>
        <w:spacing w:line="216" w:lineRule="auto"/>
        <w:ind w:left="-709" w:right="-81" w:firstLine="196"/>
        <w:jc w:val="both"/>
        <w:rPr>
          <w:rFonts w:ascii="Times New Roman" w:hAnsi="Times New Roman"/>
          <w:sz w:val="18"/>
        </w:rPr>
      </w:pPr>
      <w:r>
        <w:rPr>
          <w:rFonts w:ascii="Times New Roman" w:hAnsi="Times New Roman"/>
          <w:sz w:val="18"/>
        </w:rPr>
        <w:t xml:space="preserve">           </w:t>
      </w:r>
      <w:r w:rsidR="00787134" w:rsidRPr="00787134">
        <w:rPr>
          <w:rFonts w:ascii="Times New Roman" w:hAnsi="Times New Roman"/>
          <w:sz w:val="18"/>
        </w:rPr>
        <w:t xml:space="preserve">3.1.5. Информировать Клиента об изменении либо введении новых тарифов Банка, порядка обслуживания (включая график работы и порядок приема и проверки расчетных (платежных) документов) путем размещения информации на стенде объявлений по месту обслуживания Клиента, а так же на </w:t>
      </w:r>
      <w:proofErr w:type="gramStart"/>
      <w:r w:rsidR="00787134" w:rsidRPr="00787134">
        <w:rPr>
          <w:rFonts w:ascii="Times New Roman" w:hAnsi="Times New Roman"/>
          <w:sz w:val="18"/>
        </w:rPr>
        <w:t>официальном</w:t>
      </w:r>
      <w:proofErr w:type="gramEnd"/>
      <w:r w:rsidR="00787134" w:rsidRPr="00787134">
        <w:rPr>
          <w:rFonts w:ascii="Times New Roman" w:hAnsi="Times New Roman"/>
          <w:sz w:val="18"/>
        </w:rPr>
        <w:t xml:space="preserve"> </w:t>
      </w:r>
      <w:r w:rsidRPr="00737C2D">
        <w:rPr>
          <w:rFonts w:ascii="Times New Roman" w:hAnsi="Times New Roman"/>
          <w:sz w:val="18"/>
          <w:szCs w:val="18"/>
        </w:rPr>
        <w:t xml:space="preserve">на </w:t>
      </w:r>
      <w:r>
        <w:rPr>
          <w:rFonts w:ascii="Times New Roman" w:hAnsi="Times New Roman"/>
          <w:sz w:val="18"/>
          <w:szCs w:val="18"/>
        </w:rPr>
        <w:t xml:space="preserve">сайте Банка в сети Интернет </w:t>
      </w:r>
      <w:r w:rsidR="00787134" w:rsidRPr="00787134">
        <w:rPr>
          <w:rFonts w:ascii="Times New Roman" w:hAnsi="Times New Roman"/>
          <w:sz w:val="18"/>
        </w:rPr>
        <w:t>не позднее, чем за 10 (Десять) рабочих дней до введения в действие указанных изменений.</w:t>
      </w:r>
    </w:p>
    <w:p w:rsidR="00787134" w:rsidRPr="00787134" w:rsidRDefault="00787134" w:rsidP="00787134">
      <w:pPr>
        <w:ind w:left="-709" w:firstLine="709"/>
        <w:jc w:val="both"/>
        <w:rPr>
          <w:rFonts w:ascii="Times New Roman" w:hAnsi="Times New Roman"/>
          <w:sz w:val="18"/>
        </w:rPr>
      </w:pPr>
      <w:proofErr w:type="gramStart"/>
      <w:r w:rsidRPr="00787134">
        <w:rPr>
          <w:rFonts w:ascii="Times New Roman" w:hAnsi="Times New Roman"/>
          <w:sz w:val="18"/>
        </w:rPr>
        <w:t>Незнание Клиента об изменении либо введении новых тарифов Банка, порядка обслуживания (включая график работы и порядок приема и проверки расчетных (платежных) документов), когда Клиент не ознакомился с информацией, размещенной Банком на информационном стенде в помещении Банка, либо на официальном сайте Банка, не освобождает Клиента от уплаты соответствующих сумм согласно действующим на момент проведения операции тарифам Банка.</w:t>
      </w:r>
      <w:proofErr w:type="gramEnd"/>
      <w:r w:rsidRPr="00787134">
        <w:rPr>
          <w:rFonts w:ascii="Times New Roman" w:hAnsi="Times New Roman"/>
          <w:sz w:val="18"/>
        </w:rPr>
        <w:t xml:space="preserve"> Клиент согласен, что при </w:t>
      </w:r>
      <w:r w:rsidRPr="00787134">
        <w:rPr>
          <w:rFonts w:ascii="Times New Roman" w:hAnsi="Times New Roman"/>
          <w:sz w:val="18"/>
        </w:rPr>
        <w:lastRenderedPageBreak/>
        <w:t>совершении им операций по счету после изменения либо введения новых тарифов Банка плата за предоставляемые Банком услуги будет взиматься в размере, установленном тарифами Банка, действующими на день совершения операции.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3.1.6. Сохранять банковскую тайну по операциям, производимым по счету Клиента, за исключением случаев, предусмотренных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 Банк имеет право:</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3.2.1. Отказать Клиенту в приеме расчетных (платежных) документов в случаях, установленных действующим законодательством РФ, нормативными актами Банка России, а также при несоблюдении Клиентом условий пунктов 3.3.1.,3.3.2. и 3.3.5.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Отказать Клиенту в совершении операций по счету, приостанавливать операции по счету, применять меры по замораживанию (блокированию) денежных средств на счете в случаях, установленных действующим законодательством РФ, нормативными актами Банка России, настоящим Договором и банковскими правилами.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3.2.2. 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(платежных) документов.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3.2.3. Списывать со счета Клиента без его распоряжения:</w:t>
      </w:r>
    </w:p>
    <w:p w:rsidR="00787134" w:rsidRPr="00787134" w:rsidRDefault="00787134" w:rsidP="00787134">
      <w:pPr>
        <w:tabs>
          <w:tab w:val="num" w:pos="1080"/>
        </w:tabs>
        <w:ind w:left="-709" w:firstLine="709"/>
        <w:jc w:val="both"/>
        <w:rPr>
          <w:rFonts w:ascii="Times New Roman" w:hAnsi="Times New Roman"/>
          <w:sz w:val="18"/>
        </w:rPr>
      </w:pPr>
      <w:r w:rsidRPr="00787134">
        <w:rPr>
          <w:rFonts w:ascii="Times New Roman" w:hAnsi="Times New Roman"/>
          <w:sz w:val="18"/>
        </w:rPr>
        <w:t>денежные средства в случаях, предусмотренных действующим законодательством РФ;</w:t>
      </w:r>
    </w:p>
    <w:p w:rsidR="00787134" w:rsidRPr="00787134" w:rsidRDefault="00787134" w:rsidP="00787134">
      <w:pPr>
        <w:tabs>
          <w:tab w:val="num" w:pos="1080"/>
        </w:tabs>
        <w:ind w:left="-709" w:firstLine="709"/>
        <w:jc w:val="both"/>
        <w:rPr>
          <w:rFonts w:ascii="Times New Roman" w:hAnsi="Times New Roman"/>
          <w:sz w:val="18"/>
        </w:rPr>
      </w:pPr>
      <w:r w:rsidRPr="00787134">
        <w:rPr>
          <w:rFonts w:ascii="Times New Roman" w:hAnsi="Times New Roman"/>
          <w:sz w:val="18"/>
        </w:rPr>
        <w:t>денежные средства, ошибочно зачисленные на счет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3.2.4. Списывать с расчетного счета Клиента № _______________________, открытого </w:t>
      </w:r>
      <w:proofErr w:type="gramStart"/>
      <w:r w:rsidRPr="00787134">
        <w:rPr>
          <w:rFonts w:ascii="Times New Roman" w:hAnsi="Times New Roman"/>
          <w:sz w:val="18"/>
        </w:rPr>
        <w:t>в</w:t>
      </w:r>
      <w:proofErr w:type="gramEnd"/>
      <w:r w:rsidRPr="00787134">
        <w:rPr>
          <w:rFonts w:ascii="Times New Roman" w:hAnsi="Times New Roman"/>
          <w:sz w:val="18"/>
        </w:rPr>
        <w:t xml:space="preserve"> ________________________________________________________________________________________, а также </w:t>
      </w:r>
      <w:proofErr w:type="gramStart"/>
      <w:r w:rsidRPr="00787134">
        <w:rPr>
          <w:rFonts w:ascii="Times New Roman" w:hAnsi="Times New Roman"/>
          <w:sz w:val="18"/>
        </w:rPr>
        <w:t>с</w:t>
      </w:r>
      <w:proofErr w:type="gramEnd"/>
      <w:r w:rsidRPr="00787134">
        <w:rPr>
          <w:rFonts w:ascii="Times New Roman" w:hAnsi="Times New Roman"/>
          <w:sz w:val="18"/>
        </w:rPr>
        <w:t xml:space="preserve"> иных открытых Клиенту расчетных счетов, плату за предоставляемые Банком услуги на основании выставляемых Банком инкассовых поручений.</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3.2.5. Без распоряжения Клиента списывать денежные средства за услуги Банка с любых счетов Клиента, открытых Клиенту в Банке на основании договора банковского счета.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3.2.6. Требовать документы и информацию, необходимые для исполнения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3.2.7. Требовать предоставления документов и информации в целях установления налогового </w:t>
      </w:r>
      <w:proofErr w:type="spellStart"/>
      <w:r w:rsidRPr="00787134">
        <w:rPr>
          <w:rFonts w:ascii="Times New Roman" w:hAnsi="Times New Roman"/>
          <w:sz w:val="18"/>
        </w:rPr>
        <w:t>резидентства</w:t>
      </w:r>
      <w:proofErr w:type="spellEnd"/>
      <w:r w:rsidRPr="00787134">
        <w:rPr>
          <w:rFonts w:ascii="Times New Roman" w:hAnsi="Times New Roman"/>
          <w:sz w:val="18"/>
        </w:rPr>
        <w:t xml:space="preserve"> Клиента, выгодоприобретателей и лиц, прямо или косвенно их контролирующих, согласно требованиям Налогового кодекса Российской Федерации.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 Клиент обязуется: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3.3.1. Распоряжаться денежными средствами, находящимися на его счете, строго в соответствии с требованиями Закона о банкротстве, иными нормативными актами и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3.3.2. Предоставлять в Банк надлежащим образом оформленные расчетные (платежные) и иные документы в соответствии с графиком работы Банка по обслуживанию клиентов, которые принимаются Банком согласно условиям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Распоряжения о переводе денежных средств со счета Клиента, составленные на бумажном носителе, должны быть оформлены в порядке, установленном действующим законодательством РФ, или соответствовать утвержденным Банком (согласованным с Банком формам), заверены печатью Клиента, подписаны уполномоченными лицами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3.3.3. Оплачивать Банку услуги по ведению счета и возмещать расходы, взимаемые третьими банками по операциям Банка, осуществляемым на основании распоряжений Клиента. Стоимость услуг выплачивается Клиентом за счет собственных средств, без использования средств, находящихся на счете.</w:t>
      </w:r>
    </w:p>
    <w:p w:rsidR="00787134" w:rsidRPr="00787134" w:rsidRDefault="00787134" w:rsidP="00787134">
      <w:pPr>
        <w:ind w:left="-709" w:firstLine="709"/>
        <w:jc w:val="both"/>
        <w:rPr>
          <w:rFonts w:ascii="Times New Roman" w:hAnsi="Times New Roman"/>
          <w:sz w:val="18"/>
        </w:rPr>
      </w:pPr>
      <w:proofErr w:type="gramStart"/>
      <w:r w:rsidRPr="00787134">
        <w:rPr>
          <w:rFonts w:ascii="Times New Roman" w:hAnsi="Times New Roman"/>
          <w:sz w:val="18"/>
        </w:rPr>
        <w:t xml:space="preserve">При отсутствии у Клиента иных банковских счетов, открытых в Банке, Клиент обязуется предоставить в Банк документ, свидетельствующий о наличии в договоре банковского счета, согласно которому открыт банковский счет, указанный в п. 3.2.4 настоящего Договора, а также в иных договорах банковского счета (при наличии) условия о списании денежных средств с банковского счета Клиента и представлении в банк плательщика </w:t>
      </w:r>
      <w:r w:rsidRPr="00DC16AF">
        <w:rPr>
          <w:rFonts w:ascii="Times New Roman" w:hAnsi="Times New Roman"/>
          <w:sz w:val="18"/>
        </w:rPr>
        <w:t xml:space="preserve">сведений о </w:t>
      </w:r>
      <w:r w:rsidR="0030428A" w:rsidRPr="00DC16AF">
        <w:rPr>
          <w:rFonts w:ascii="Times New Roman" w:hAnsi="Times New Roman"/>
          <w:sz w:val="18"/>
        </w:rPr>
        <w:t>_____________________________</w:t>
      </w:r>
      <w:r w:rsidRPr="00DC16AF">
        <w:rPr>
          <w:rFonts w:ascii="Times New Roman" w:hAnsi="Times New Roman"/>
          <w:sz w:val="18"/>
        </w:rPr>
        <w:t>,</w:t>
      </w:r>
      <w:r w:rsidRPr="00787134">
        <w:rPr>
          <w:rFonts w:ascii="Times New Roman" w:hAnsi="Times New Roman"/>
          <w:sz w:val="18"/>
        </w:rPr>
        <w:t xml:space="preserve"> как</w:t>
      </w:r>
      <w:proofErr w:type="gramEnd"/>
      <w:r w:rsidRPr="00787134">
        <w:rPr>
          <w:rFonts w:ascii="Times New Roman" w:hAnsi="Times New Roman"/>
          <w:sz w:val="18"/>
        </w:rPr>
        <w:t xml:space="preserve"> </w:t>
      </w:r>
      <w:proofErr w:type="gramStart"/>
      <w:r w:rsidRPr="00787134">
        <w:rPr>
          <w:rFonts w:ascii="Times New Roman" w:hAnsi="Times New Roman"/>
          <w:sz w:val="18"/>
        </w:rPr>
        <w:t>получателе</w:t>
      </w:r>
      <w:proofErr w:type="gramEnd"/>
      <w:r w:rsidRPr="00787134">
        <w:rPr>
          <w:rFonts w:ascii="Times New Roman" w:hAnsi="Times New Roman"/>
          <w:sz w:val="18"/>
        </w:rPr>
        <w:t xml:space="preserve"> денежных средств, имеющем право предъявлять инкассовые поручения к расчетному счету/расчетным счетам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Датой выполнения денежных обязатель</w:t>
      </w:r>
      <w:proofErr w:type="gramStart"/>
      <w:r w:rsidRPr="00787134">
        <w:rPr>
          <w:rFonts w:ascii="Times New Roman" w:hAnsi="Times New Roman"/>
          <w:sz w:val="18"/>
        </w:rPr>
        <w:t>ств Кл</w:t>
      </w:r>
      <w:proofErr w:type="gramEnd"/>
      <w:r w:rsidRPr="00787134">
        <w:rPr>
          <w:rFonts w:ascii="Times New Roman" w:hAnsi="Times New Roman"/>
          <w:sz w:val="18"/>
        </w:rPr>
        <w:t>иента, предусмотренных Договором, является дата поступления соответствующей суммы на корреспондентский счет Банка или на внутрибанковский счет (в случае, если Клиент осуществляет оплату услуг с банковского счета, открытого в Банке).</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3.3.4. </w:t>
      </w:r>
      <w:proofErr w:type="gramStart"/>
      <w:r w:rsidRPr="00787134">
        <w:rPr>
          <w:rFonts w:ascii="Times New Roman" w:hAnsi="Times New Roman"/>
          <w:sz w:val="18"/>
        </w:rPr>
        <w:t>Незамедлительно извещать Банк в письменной форме об изменении фактического места нахождения внешнего управляющего, состава лиц, уполномоченных распоряжаться счетом, данных об этих лицах, оттиска печати, сведений, необходимых для идентификации Клиента, представителях Клиента и иных сведений, необходимых Банку для надлежащего выполнения им обязательств по настоящему Договору с предоставлением оригиналов и/или заверенных в установленном порядке копий подтверждающих документов.</w:t>
      </w:r>
      <w:proofErr w:type="gramEnd"/>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3.3.5. Своевременно предоставлять Банку необходимые для осуществления банковского обслуживания и идентификации Клиента, представителей Клиента сведения и документы, а по письменному запросу Банка - не позднее второго рабочего дня </w:t>
      </w:r>
      <w:proofErr w:type="gramStart"/>
      <w:r w:rsidRPr="00787134">
        <w:rPr>
          <w:rFonts w:ascii="Times New Roman" w:hAnsi="Times New Roman"/>
          <w:sz w:val="18"/>
        </w:rPr>
        <w:t>с даты</w:t>
      </w:r>
      <w:proofErr w:type="gramEnd"/>
      <w:r w:rsidRPr="00787134">
        <w:rPr>
          <w:rFonts w:ascii="Times New Roman" w:hAnsi="Times New Roman"/>
          <w:sz w:val="18"/>
        </w:rPr>
        <w:t xml:space="preserve"> его получения Клиентом.</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3.3.6. </w:t>
      </w:r>
      <w:proofErr w:type="gramStart"/>
      <w:r w:rsidRPr="00787134">
        <w:rPr>
          <w:rFonts w:ascii="Times New Roman" w:hAnsi="Times New Roman"/>
          <w:sz w:val="18"/>
        </w:rPr>
        <w:t xml:space="preserve">Предоставлять Банку в срок, установленный в соответствующем запросе Банка, документы и информацию о налоговом </w:t>
      </w:r>
      <w:proofErr w:type="spellStart"/>
      <w:r w:rsidRPr="00787134">
        <w:rPr>
          <w:rFonts w:ascii="Times New Roman" w:hAnsi="Times New Roman"/>
          <w:sz w:val="18"/>
        </w:rPr>
        <w:t>резидентстве</w:t>
      </w:r>
      <w:proofErr w:type="spellEnd"/>
      <w:r w:rsidRPr="00787134">
        <w:rPr>
          <w:rFonts w:ascii="Times New Roman" w:hAnsi="Times New Roman"/>
          <w:sz w:val="18"/>
        </w:rPr>
        <w:t xml:space="preserve"> Клиента, выгодоприобретателей и лиц, прямо или косвенно их контролирующих, согласно требованиям Налогового кодекса Российской Федерации.</w:t>
      </w:r>
      <w:proofErr w:type="gramEnd"/>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3.3.7. В течение 10 (Десяти) рабочих дней после получения выписок по счету письменно сообщать Банку о суммах, ошибочно зачисленных (списанных). При </w:t>
      </w:r>
      <w:proofErr w:type="spellStart"/>
      <w:r w:rsidRPr="00787134">
        <w:rPr>
          <w:rFonts w:ascii="Times New Roman" w:hAnsi="Times New Roman"/>
          <w:sz w:val="18"/>
        </w:rPr>
        <w:t>непоступлении</w:t>
      </w:r>
      <w:proofErr w:type="spellEnd"/>
      <w:r w:rsidRPr="00787134">
        <w:rPr>
          <w:rFonts w:ascii="Times New Roman" w:hAnsi="Times New Roman"/>
          <w:sz w:val="18"/>
        </w:rPr>
        <w:t xml:space="preserve"> в Банк от Клиента в указанные сроки возражений, совершенные операции и остаток денежных средств на счете Клиента считаются подтвержденными.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3.3.8. Представлять Банку письменные подтверждения об остатке денежных средств на счете по состоянию на 01 января каждого года не позднее 10 (Десяти) рабочих дней с начала календарного года.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3.4. Клиент имеет право:</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3.4.1. Получать информацию о выполнении Банком распоряжений о переводе денежных средств по счету Клиента и обращаться с письменными запросами в Банк о совершенных операциях по счету.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3.4.2. Распоряжаться имеющимися на счете денежными </w:t>
      </w:r>
      <w:proofErr w:type="gramStart"/>
      <w:r w:rsidRPr="00787134">
        <w:rPr>
          <w:rFonts w:ascii="Times New Roman" w:hAnsi="Times New Roman"/>
          <w:sz w:val="18"/>
        </w:rPr>
        <w:t>средствами</w:t>
      </w:r>
      <w:proofErr w:type="gramEnd"/>
      <w:r w:rsidRPr="00787134">
        <w:rPr>
          <w:rFonts w:ascii="Times New Roman" w:hAnsi="Times New Roman"/>
          <w:sz w:val="18"/>
        </w:rPr>
        <w:t xml:space="preserve"> с учетом установленных Законом о банкротстве, настоящим Договором, банковскими правилами ограничений.</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4. Ответственность сторон и порядок разрешения споров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lastRenderedPageBreak/>
        <w:t xml:space="preserve">4.1. В случаях несвоевременного </w:t>
      </w:r>
      <w:proofErr w:type="gramStart"/>
      <w:r w:rsidRPr="00787134">
        <w:rPr>
          <w:rFonts w:ascii="Times New Roman" w:hAnsi="Times New Roman"/>
          <w:sz w:val="18"/>
        </w:rPr>
        <w:t>зачисления</w:t>
      </w:r>
      <w:proofErr w:type="gramEnd"/>
      <w:r w:rsidRPr="00787134">
        <w:rPr>
          <w:rFonts w:ascii="Times New Roman" w:hAnsi="Times New Roman"/>
          <w:sz w:val="18"/>
        </w:rPr>
        <w:t xml:space="preserve"> на счет поступивших Клиенту денежных средств в валюте РФ либо их необоснованного списания Банком со счета, а также невыполнения соответствующих действующему законодательству РФ распоряжений Клиента о переводе денежных средств по счету (при отсутствии обстоятельств, указанных в п. 3.2.1. настоящего Договора) Банк, при условии получения письменного требования от Клиента, выплачивает Клиенту проценты за пользование денежными средствами на сумму этих сре</w:t>
      </w:r>
      <w:proofErr w:type="gramStart"/>
      <w:r w:rsidRPr="00787134">
        <w:rPr>
          <w:rFonts w:ascii="Times New Roman" w:hAnsi="Times New Roman"/>
          <w:sz w:val="18"/>
        </w:rPr>
        <w:t>дств в р</w:t>
      </w:r>
      <w:proofErr w:type="gramEnd"/>
      <w:r w:rsidRPr="00787134">
        <w:rPr>
          <w:rFonts w:ascii="Times New Roman" w:hAnsi="Times New Roman"/>
          <w:sz w:val="18"/>
        </w:rPr>
        <w:t>азмере 0,3 % учетной ставки банковского процента, действующей на момент нарушения Банком своих обязательств за каждый день просрочки.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4.2. Банк 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настоящим Договором процедур Банк не мог установить факта выдачи распоряжения неуполномоченными лицами.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4.3. Банк не несет ответственности за неисполнение или ненадлежащее исполнение расчетных (платежных) документов Клиента, и иные убытки в случаях невыполнения или несвоевременного выполнения Клиентом условий пунктов 3.3.4, 3.3.5, 3.3.6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4.4. В случае неправомерного использования Клиентом ошибочно зачисленных на его счет денежных средств после получения соответствующего уведомления от Банка о возврате средств, Клиент уплачивает Банку неустойку в размере 0,3 % от не принадлежащей ему суммы за каждый день пользования.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4.5. Стороны возмещают друг другу только реальный ущерб, возникший в результате их действия (бездействия).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4.6. Споры по настоящему Договору разрешаются путем предъявления письменных претензий, а при </w:t>
      </w:r>
      <w:proofErr w:type="spellStart"/>
      <w:r w:rsidRPr="00787134">
        <w:rPr>
          <w:rFonts w:ascii="Times New Roman" w:hAnsi="Times New Roman"/>
          <w:sz w:val="18"/>
        </w:rPr>
        <w:t>недостижении</w:t>
      </w:r>
      <w:proofErr w:type="spellEnd"/>
      <w:r w:rsidRPr="00787134">
        <w:rPr>
          <w:rFonts w:ascii="Times New Roman" w:hAnsi="Times New Roman"/>
          <w:sz w:val="18"/>
        </w:rPr>
        <w:t xml:space="preserve"> согласия по возникшему спору подлежат рассмотрению в Арбитражном суде ________________________________. Срок рассмотрения стороной письменной претензии - не более 15 (Пятнадцати) рабочих дней </w:t>
      </w:r>
      <w:proofErr w:type="gramStart"/>
      <w:r w:rsidRPr="00787134">
        <w:rPr>
          <w:rFonts w:ascii="Times New Roman" w:hAnsi="Times New Roman"/>
          <w:sz w:val="18"/>
        </w:rPr>
        <w:t>с даты</w:t>
      </w:r>
      <w:proofErr w:type="gramEnd"/>
      <w:r w:rsidRPr="00787134">
        <w:rPr>
          <w:rFonts w:ascii="Times New Roman" w:hAnsi="Times New Roman"/>
          <w:sz w:val="18"/>
        </w:rPr>
        <w:t xml:space="preserve"> ее получения.</w:t>
      </w:r>
    </w:p>
    <w:p w:rsidR="00787134" w:rsidRPr="0030428A" w:rsidRDefault="00787134" w:rsidP="00787134">
      <w:pPr>
        <w:ind w:left="-709" w:firstLine="709"/>
        <w:jc w:val="center"/>
        <w:rPr>
          <w:rFonts w:ascii="Times New Roman" w:hAnsi="Times New Roman"/>
          <w:b/>
          <w:sz w:val="18"/>
        </w:rPr>
      </w:pPr>
      <w:r w:rsidRPr="0030428A">
        <w:rPr>
          <w:rFonts w:ascii="Times New Roman" w:hAnsi="Times New Roman"/>
          <w:b/>
          <w:sz w:val="18"/>
        </w:rPr>
        <w:t>5. Форс-мажорные обстоятельства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5.1. </w:t>
      </w:r>
      <w:proofErr w:type="gramStart"/>
      <w:r w:rsidRPr="00787134">
        <w:rPr>
          <w:rFonts w:ascii="Times New Roman" w:hAnsi="Times New Roman"/>
          <w:sz w:val="18"/>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настоящему Договору освобождаются от</w:t>
      </w:r>
      <w:proofErr w:type="gramEnd"/>
      <w:r w:rsidRPr="00787134">
        <w:rPr>
          <w:rFonts w:ascii="Times New Roman" w:hAnsi="Times New Roman"/>
          <w:sz w:val="18"/>
        </w:rPr>
        <w:t xml:space="preserve"> ответственности за неисполнение или ненадлежащее исполнение взятых на себя обязательств.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При наступлении обстоятельств непреодолимой силы одна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настоящему Договору.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По прекращении указанных выше обстоятельств одна сторона должна без промедления известить об этом другую сторону в письменном виде. В извещении должен быть указан срок, в течение которого предполагается исполнить обязательства по настоящему Договору.</w:t>
      </w:r>
    </w:p>
    <w:p w:rsidR="00787134" w:rsidRPr="0030428A" w:rsidRDefault="00787134" w:rsidP="00787134">
      <w:pPr>
        <w:ind w:left="-709" w:firstLine="709"/>
        <w:jc w:val="center"/>
        <w:rPr>
          <w:rFonts w:ascii="Times New Roman" w:hAnsi="Times New Roman"/>
          <w:b/>
          <w:sz w:val="18"/>
        </w:rPr>
      </w:pPr>
      <w:r w:rsidRPr="0030428A">
        <w:rPr>
          <w:rFonts w:ascii="Times New Roman" w:hAnsi="Times New Roman"/>
          <w:b/>
          <w:sz w:val="18"/>
        </w:rPr>
        <w:t>6. Прочие условия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6.1. 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за исключением случаев, установленных п. 3.2.2. настоящего Договора.</w:t>
      </w:r>
    </w:p>
    <w:p w:rsidR="00787134" w:rsidRDefault="00787134" w:rsidP="00787134">
      <w:pPr>
        <w:ind w:left="-709" w:firstLine="709"/>
        <w:jc w:val="both"/>
        <w:rPr>
          <w:rFonts w:ascii="Times New Roman" w:hAnsi="Times New Roman"/>
          <w:sz w:val="18"/>
        </w:rPr>
      </w:pPr>
      <w:r w:rsidRPr="00787134">
        <w:rPr>
          <w:rFonts w:ascii="Times New Roman" w:hAnsi="Times New Roman"/>
          <w:sz w:val="18"/>
        </w:rPr>
        <w:t>6.2. Предоставление Банком дополнительных услуг Клиенту, не являющихся предметом настоящего Договора, регламентируется отдельными договорами.</w:t>
      </w:r>
    </w:p>
    <w:p w:rsidR="0030428A" w:rsidRPr="00B46139" w:rsidRDefault="0030428A" w:rsidP="0030428A">
      <w:pPr>
        <w:tabs>
          <w:tab w:val="left" w:pos="-630"/>
        </w:tabs>
        <w:spacing w:line="216" w:lineRule="auto"/>
        <w:ind w:left="-709" w:right="-81" w:firstLine="196"/>
        <w:jc w:val="both"/>
        <w:rPr>
          <w:rFonts w:ascii="Times New Roman" w:hAnsi="Times New Roman"/>
          <w:sz w:val="18"/>
          <w:szCs w:val="18"/>
        </w:rPr>
      </w:pPr>
      <w:r>
        <w:rPr>
          <w:rFonts w:ascii="Times New Roman" w:hAnsi="Times New Roman"/>
          <w:sz w:val="18"/>
          <w:szCs w:val="18"/>
        </w:rPr>
        <w:t xml:space="preserve">           6.3. </w:t>
      </w:r>
      <w:r w:rsidRPr="00B46139">
        <w:rPr>
          <w:rFonts w:ascii="Times New Roman" w:hAnsi="Times New Roman" w:hint="eastAsia"/>
          <w:sz w:val="18"/>
          <w:szCs w:val="18"/>
        </w:rPr>
        <w:t>При</w:t>
      </w:r>
      <w:r w:rsidRPr="00B46139">
        <w:rPr>
          <w:rFonts w:ascii="Times New Roman" w:hAnsi="Times New Roman"/>
          <w:sz w:val="18"/>
          <w:szCs w:val="18"/>
        </w:rPr>
        <w:t xml:space="preserve"> </w:t>
      </w:r>
      <w:r w:rsidRPr="00B46139">
        <w:rPr>
          <w:rFonts w:ascii="Times New Roman" w:hAnsi="Times New Roman" w:hint="eastAsia"/>
          <w:sz w:val="18"/>
          <w:szCs w:val="18"/>
        </w:rPr>
        <w:t>изменении</w:t>
      </w:r>
      <w:r w:rsidRPr="00B46139">
        <w:rPr>
          <w:rFonts w:ascii="Times New Roman" w:hAnsi="Times New Roman"/>
          <w:sz w:val="18"/>
          <w:szCs w:val="18"/>
        </w:rPr>
        <w:t xml:space="preserve"> </w:t>
      </w:r>
      <w:r w:rsidRPr="00B46139">
        <w:rPr>
          <w:rFonts w:ascii="Times New Roman" w:hAnsi="Times New Roman" w:hint="eastAsia"/>
          <w:sz w:val="18"/>
          <w:szCs w:val="18"/>
        </w:rPr>
        <w:t>местонахождения</w:t>
      </w:r>
      <w:r w:rsidRPr="00B46139">
        <w:rPr>
          <w:rFonts w:ascii="Times New Roman" w:hAnsi="Times New Roman"/>
          <w:sz w:val="18"/>
          <w:szCs w:val="18"/>
        </w:rPr>
        <w:t xml:space="preserve">, </w:t>
      </w:r>
      <w:r w:rsidRPr="00B46139">
        <w:rPr>
          <w:rFonts w:ascii="Times New Roman" w:hAnsi="Times New Roman" w:hint="eastAsia"/>
          <w:sz w:val="18"/>
          <w:szCs w:val="18"/>
        </w:rPr>
        <w:t>номеров</w:t>
      </w:r>
      <w:r w:rsidRPr="00B46139">
        <w:rPr>
          <w:rFonts w:ascii="Times New Roman" w:hAnsi="Times New Roman"/>
          <w:sz w:val="18"/>
          <w:szCs w:val="18"/>
        </w:rPr>
        <w:t xml:space="preserve"> </w:t>
      </w:r>
      <w:r w:rsidRPr="00B46139">
        <w:rPr>
          <w:rFonts w:ascii="Times New Roman" w:hAnsi="Times New Roman" w:hint="eastAsia"/>
          <w:sz w:val="18"/>
          <w:szCs w:val="18"/>
        </w:rPr>
        <w:t>контактных</w:t>
      </w:r>
      <w:r w:rsidRPr="00B46139">
        <w:rPr>
          <w:rFonts w:ascii="Times New Roman" w:hAnsi="Times New Roman"/>
          <w:sz w:val="18"/>
          <w:szCs w:val="18"/>
        </w:rPr>
        <w:t xml:space="preserve"> </w:t>
      </w:r>
      <w:r w:rsidRPr="00B46139">
        <w:rPr>
          <w:rFonts w:ascii="Times New Roman" w:hAnsi="Times New Roman" w:hint="eastAsia"/>
          <w:sz w:val="18"/>
          <w:szCs w:val="18"/>
        </w:rPr>
        <w:t>телефонов</w:t>
      </w:r>
      <w:r w:rsidRPr="00B46139">
        <w:rPr>
          <w:rFonts w:ascii="Times New Roman" w:hAnsi="Times New Roman"/>
          <w:sz w:val="18"/>
          <w:szCs w:val="18"/>
        </w:rPr>
        <w:t xml:space="preserve">, </w:t>
      </w:r>
      <w:r w:rsidRPr="00B46139">
        <w:rPr>
          <w:rFonts w:ascii="Times New Roman" w:hAnsi="Times New Roman" w:hint="eastAsia"/>
          <w:sz w:val="18"/>
          <w:szCs w:val="18"/>
        </w:rPr>
        <w:t>изменении</w:t>
      </w:r>
      <w:r w:rsidRPr="00B46139">
        <w:rPr>
          <w:rFonts w:ascii="Times New Roman" w:hAnsi="Times New Roman"/>
          <w:sz w:val="18"/>
          <w:szCs w:val="18"/>
        </w:rPr>
        <w:t xml:space="preserve"> </w:t>
      </w:r>
      <w:r w:rsidRPr="00B46139">
        <w:rPr>
          <w:rFonts w:ascii="Times New Roman" w:hAnsi="Times New Roman" w:hint="eastAsia"/>
          <w:sz w:val="18"/>
          <w:szCs w:val="18"/>
        </w:rPr>
        <w:t>учредительных</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смены</w:t>
      </w:r>
      <w:r w:rsidRPr="00B46139">
        <w:rPr>
          <w:rFonts w:ascii="Times New Roman" w:hAnsi="Times New Roman"/>
          <w:sz w:val="18"/>
          <w:szCs w:val="18"/>
        </w:rPr>
        <w:t xml:space="preserve"> </w:t>
      </w:r>
      <w:r w:rsidRPr="00B46139">
        <w:rPr>
          <w:rFonts w:ascii="Times New Roman" w:hAnsi="Times New Roman" w:hint="eastAsia"/>
          <w:sz w:val="18"/>
          <w:szCs w:val="18"/>
        </w:rPr>
        <w:t>состава</w:t>
      </w:r>
      <w:r w:rsidRPr="00B46139">
        <w:rPr>
          <w:rFonts w:ascii="Times New Roman" w:hAnsi="Times New Roman"/>
          <w:sz w:val="18"/>
          <w:szCs w:val="18"/>
        </w:rPr>
        <w:t xml:space="preserve"> </w:t>
      </w:r>
      <w:r w:rsidRPr="00B46139">
        <w:rPr>
          <w:rFonts w:ascii="Times New Roman" w:hAnsi="Times New Roman" w:hint="eastAsia"/>
          <w:sz w:val="18"/>
          <w:szCs w:val="18"/>
        </w:rPr>
        <w:t>участников</w:t>
      </w:r>
      <w:r w:rsidRPr="00B46139">
        <w:rPr>
          <w:rFonts w:ascii="Times New Roman" w:hAnsi="Times New Roman"/>
          <w:sz w:val="18"/>
          <w:szCs w:val="18"/>
        </w:rPr>
        <w:t xml:space="preserve">, </w:t>
      </w:r>
      <w:r w:rsidRPr="00B46139">
        <w:rPr>
          <w:rFonts w:ascii="Times New Roman" w:hAnsi="Times New Roman" w:hint="eastAsia"/>
          <w:sz w:val="18"/>
          <w:szCs w:val="18"/>
        </w:rPr>
        <w:t>и</w:t>
      </w:r>
      <w:r w:rsidRPr="00B46139">
        <w:rPr>
          <w:rFonts w:ascii="Times New Roman" w:hAnsi="Times New Roman"/>
          <w:sz w:val="18"/>
          <w:szCs w:val="18"/>
        </w:rPr>
        <w:t xml:space="preserve"> </w:t>
      </w:r>
      <w:r w:rsidRPr="00B46139">
        <w:rPr>
          <w:rFonts w:ascii="Times New Roman" w:hAnsi="Times New Roman" w:hint="eastAsia"/>
          <w:sz w:val="18"/>
          <w:szCs w:val="18"/>
        </w:rPr>
        <w:t>других</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Клиент</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течение</w:t>
      </w:r>
      <w:r w:rsidRPr="00B46139">
        <w:rPr>
          <w:rFonts w:ascii="Times New Roman" w:hAnsi="Times New Roman"/>
          <w:sz w:val="18"/>
          <w:szCs w:val="18"/>
        </w:rPr>
        <w:t xml:space="preserve"> 5 рабочих </w:t>
      </w:r>
      <w:r w:rsidRPr="00B46139">
        <w:rPr>
          <w:rFonts w:ascii="Times New Roman" w:hAnsi="Times New Roman" w:hint="eastAsia"/>
          <w:sz w:val="18"/>
          <w:szCs w:val="18"/>
        </w:rPr>
        <w:t>дней</w:t>
      </w:r>
      <w:r w:rsidRPr="00B46139">
        <w:rPr>
          <w:rFonts w:ascii="Times New Roman" w:hAnsi="Times New Roman"/>
          <w:sz w:val="18"/>
          <w:szCs w:val="18"/>
        </w:rPr>
        <w:t xml:space="preserve"> </w:t>
      </w:r>
      <w:r w:rsidRPr="00B46139">
        <w:rPr>
          <w:rFonts w:ascii="Times New Roman" w:hAnsi="Times New Roman" w:hint="eastAsia"/>
          <w:sz w:val="18"/>
          <w:szCs w:val="18"/>
        </w:rPr>
        <w:t>со</w:t>
      </w:r>
      <w:r w:rsidRPr="00B46139">
        <w:rPr>
          <w:rFonts w:ascii="Times New Roman" w:hAnsi="Times New Roman"/>
          <w:sz w:val="18"/>
          <w:szCs w:val="18"/>
        </w:rPr>
        <w:t xml:space="preserve"> </w:t>
      </w:r>
      <w:r w:rsidRPr="00B46139">
        <w:rPr>
          <w:rFonts w:ascii="Times New Roman" w:hAnsi="Times New Roman" w:hint="eastAsia"/>
          <w:sz w:val="18"/>
          <w:szCs w:val="18"/>
        </w:rPr>
        <w:t>дня</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течение</w:t>
      </w:r>
      <w:r w:rsidRPr="00B46139">
        <w:rPr>
          <w:rFonts w:ascii="Times New Roman" w:hAnsi="Times New Roman"/>
          <w:sz w:val="18"/>
          <w:szCs w:val="18"/>
        </w:rPr>
        <w:t xml:space="preserve"> 5 рабочих </w:t>
      </w:r>
      <w:r w:rsidRPr="00B46139">
        <w:rPr>
          <w:rFonts w:ascii="Times New Roman" w:hAnsi="Times New Roman" w:hint="eastAsia"/>
          <w:sz w:val="18"/>
          <w:szCs w:val="18"/>
        </w:rPr>
        <w:t>дней</w:t>
      </w:r>
      <w:r w:rsidRPr="00B46139">
        <w:rPr>
          <w:rFonts w:ascii="Times New Roman" w:hAnsi="Times New Roman"/>
          <w:sz w:val="18"/>
          <w:szCs w:val="18"/>
        </w:rPr>
        <w:t xml:space="preserve"> </w:t>
      </w:r>
      <w:r w:rsidRPr="00B46139">
        <w:rPr>
          <w:rFonts w:ascii="Times New Roman" w:hAnsi="Times New Roman" w:hint="eastAsia"/>
          <w:sz w:val="18"/>
          <w:szCs w:val="18"/>
        </w:rPr>
        <w:t>со</w:t>
      </w:r>
      <w:r w:rsidRPr="00B46139">
        <w:rPr>
          <w:rFonts w:ascii="Times New Roman" w:hAnsi="Times New Roman"/>
          <w:sz w:val="18"/>
          <w:szCs w:val="18"/>
        </w:rPr>
        <w:t xml:space="preserve"> </w:t>
      </w:r>
      <w:r w:rsidRPr="00B46139">
        <w:rPr>
          <w:rFonts w:ascii="Times New Roman" w:hAnsi="Times New Roman" w:hint="eastAsia"/>
          <w:sz w:val="18"/>
          <w:szCs w:val="18"/>
        </w:rPr>
        <w:t>дня</w:t>
      </w:r>
      <w:r w:rsidRPr="00B46139">
        <w:rPr>
          <w:rFonts w:ascii="Times New Roman" w:hAnsi="Times New Roman"/>
          <w:sz w:val="18"/>
          <w:szCs w:val="18"/>
        </w:rPr>
        <w:t xml:space="preserve"> </w:t>
      </w:r>
      <w:r w:rsidRPr="00B46139">
        <w:rPr>
          <w:rFonts w:ascii="Times New Roman" w:hAnsi="Times New Roman" w:hint="eastAsia"/>
          <w:sz w:val="18"/>
          <w:szCs w:val="18"/>
        </w:rPr>
        <w:t>государственной</w:t>
      </w:r>
      <w:r w:rsidRPr="00B46139">
        <w:rPr>
          <w:rFonts w:ascii="Times New Roman" w:hAnsi="Times New Roman"/>
          <w:sz w:val="18"/>
          <w:szCs w:val="18"/>
        </w:rPr>
        <w:t xml:space="preserve"> </w:t>
      </w:r>
      <w:r w:rsidRPr="00B46139">
        <w:rPr>
          <w:rFonts w:ascii="Times New Roman" w:hAnsi="Times New Roman" w:hint="eastAsia"/>
          <w:sz w:val="18"/>
          <w:szCs w:val="18"/>
        </w:rPr>
        <w:t>регистрации</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тех</w:t>
      </w:r>
      <w:r w:rsidRPr="00B46139">
        <w:rPr>
          <w:rFonts w:ascii="Times New Roman" w:hAnsi="Times New Roman"/>
          <w:sz w:val="18"/>
          <w:szCs w:val="18"/>
        </w:rPr>
        <w:t xml:space="preserve"> </w:t>
      </w:r>
      <w:proofErr w:type="gramStart"/>
      <w:r w:rsidRPr="00B46139">
        <w:rPr>
          <w:rFonts w:ascii="Times New Roman" w:hAnsi="Times New Roman" w:hint="eastAsia"/>
          <w:sz w:val="18"/>
          <w:szCs w:val="18"/>
        </w:rPr>
        <w:t>случаях</w:t>
      </w:r>
      <w:proofErr w:type="gramEnd"/>
      <w:r w:rsidRPr="00B46139">
        <w:rPr>
          <w:rFonts w:ascii="Times New Roman" w:hAnsi="Times New Roman"/>
          <w:sz w:val="18"/>
          <w:szCs w:val="18"/>
        </w:rPr>
        <w:t xml:space="preserve"> </w:t>
      </w:r>
      <w:r w:rsidRPr="00B46139">
        <w:rPr>
          <w:rFonts w:ascii="Times New Roman" w:hAnsi="Times New Roman" w:hint="eastAsia"/>
          <w:sz w:val="18"/>
          <w:szCs w:val="18"/>
        </w:rPr>
        <w:t>когда</w:t>
      </w:r>
      <w:r w:rsidRPr="00B46139">
        <w:rPr>
          <w:rFonts w:ascii="Times New Roman" w:hAnsi="Times New Roman"/>
          <w:sz w:val="18"/>
          <w:szCs w:val="18"/>
        </w:rPr>
        <w:t xml:space="preserve"> </w:t>
      </w:r>
      <w:r w:rsidRPr="00B46139">
        <w:rPr>
          <w:rFonts w:ascii="Times New Roman" w:hAnsi="Times New Roman" w:hint="eastAsia"/>
          <w:sz w:val="18"/>
          <w:szCs w:val="18"/>
        </w:rPr>
        <w:t>законом</w:t>
      </w:r>
      <w:r w:rsidRPr="00B46139">
        <w:rPr>
          <w:rFonts w:ascii="Times New Roman" w:hAnsi="Times New Roman"/>
          <w:sz w:val="18"/>
          <w:szCs w:val="18"/>
        </w:rPr>
        <w:t xml:space="preserve"> </w:t>
      </w:r>
      <w:r w:rsidRPr="00B46139">
        <w:rPr>
          <w:rFonts w:ascii="Times New Roman" w:hAnsi="Times New Roman" w:hint="eastAsia"/>
          <w:sz w:val="18"/>
          <w:szCs w:val="18"/>
        </w:rPr>
        <w:t>необходимо</w:t>
      </w:r>
      <w:r w:rsidRPr="00B46139">
        <w:rPr>
          <w:rFonts w:ascii="Times New Roman" w:hAnsi="Times New Roman"/>
          <w:sz w:val="18"/>
          <w:szCs w:val="18"/>
        </w:rPr>
        <w:t xml:space="preserve"> </w:t>
      </w:r>
      <w:r w:rsidRPr="00B46139">
        <w:rPr>
          <w:rFonts w:ascii="Times New Roman" w:hAnsi="Times New Roman" w:hint="eastAsia"/>
          <w:sz w:val="18"/>
          <w:szCs w:val="18"/>
        </w:rPr>
        <w:t>регистрировать</w:t>
      </w:r>
      <w:r w:rsidRPr="00B46139">
        <w:rPr>
          <w:rFonts w:ascii="Times New Roman" w:hAnsi="Times New Roman"/>
          <w:sz w:val="18"/>
          <w:szCs w:val="18"/>
        </w:rPr>
        <w:t xml:space="preserve"> </w:t>
      </w:r>
      <w:r w:rsidRPr="00B46139">
        <w:rPr>
          <w:rFonts w:ascii="Times New Roman" w:hAnsi="Times New Roman" w:hint="eastAsia"/>
          <w:sz w:val="18"/>
          <w:szCs w:val="18"/>
        </w:rPr>
        <w:t>изменения</w:t>
      </w:r>
      <w:r w:rsidRPr="00B46139">
        <w:rPr>
          <w:rFonts w:ascii="Times New Roman" w:hAnsi="Times New Roman"/>
          <w:sz w:val="18"/>
          <w:szCs w:val="18"/>
        </w:rPr>
        <w:t xml:space="preserve">) </w:t>
      </w:r>
      <w:r w:rsidRPr="00B46139">
        <w:rPr>
          <w:rFonts w:ascii="Times New Roman" w:hAnsi="Times New Roman" w:hint="eastAsia"/>
          <w:sz w:val="18"/>
          <w:szCs w:val="18"/>
        </w:rPr>
        <w:t>обязан</w:t>
      </w:r>
      <w:r w:rsidRPr="00B46139">
        <w:rPr>
          <w:rFonts w:ascii="Times New Roman" w:hAnsi="Times New Roman"/>
          <w:sz w:val="18"/>
          <w:szCs w:val="18"/>
        </w:rPr>
        <w:t xml:space="preserve"> </w:t>
      </w:r>
      <w:r w:rsidRPr="00B46139">
        <w:rPr>
          <w:rFonts w:ascii="Times New Roman" w:hAnsi="Times New Roman" w:hint="eastAsia"/>
          <w:sz w:val="18"/>
          <w:szCs w:val="18"/>
        </w:rPr>
        <w:t>предоставить</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Банк</w:t>
      </w:r>
      <w:r w:rsidRPr="00B46139">
        <w:rPr>
          <w:rFonts w:ascii="Times New Roman" w:hAnsi="Times New Roman"/>
          <w:sz w:val="18"/>
          <w:szCs w:val="18"/>
        </w:rPr>
        <w:t xml:space="preserve"> </w:t>
      </w:r>
      <w:r w:rsidRPr="00B46139">
        <w:rPr>
          <w:rFonts w:ascii="Times New Roman" w:hAnsi="Times New Roman" w:hint="eastAsia"/>
          <w:sz w:val="18"/>
          <w:szCs w:val="18"/>
        </w:rPr>
        <w:t>документы</w:t>
      </w:r>
      <w:r w:rsidRPr="00B46139">
        <w:rPr>
          <w:rFonts w:ascii="Times New Roman" w:hAnsi="Times New Roman"/>
          <w:sz w:val="18"/>
          <w:szCs w:val="18"/>
        </w:rPr>
        <w:t xml:space="preserve">, </w:t>
      </w:r>
      <w:r w:rsidRPr="00B46139">
        <w:rPr>
          <w:rFonts w:ascii="Times New Roman" w:hAnsi="Times New Roman" w:hint="eastAsia"/>
          <w:sz w:val="18"/>
          <w:szCs w:val="18"/>
        </w:rPr>
        <w:t>подтверждающие</w:t>
      </w:r>
      <w:r w:rsidRPr="00B46139">
        <w:rPr>
          <w:rFonts w:ascii="Times New Roman" w:hAnsi="Times New Roman"/>
          <w:sz w:val="18"/>
          <w:szCs w:val="18"/>
        </w:rPr>
        <w:t xml:space="preserve"> </w:t>
      </w:r>
      <w:r w:rsidRPr="00B46139">
        <w:rPr>
          <w:rFonts w:ascii="Times New Roman" w:hAnsi="Times New Roman" w:hint="eastAsia"/>
          <w:sz w:val="18"/>
          <w:szCs w:val="18"/>
        </w:rPr>
        <w:t>произошедшие</w:t>
      </w:r>
      <w:r w:rsidRPr="00B46139">
        <w:rPr>
          <w:rFonts w:ascii="Times New Roman" w:hAnsi="Times New Roman"/>
          <w:sz w:val="18"/>
          <w:szCs w:val="18"/>
        </w:rPr>
        <w:t xml:space="preserve"> </w:t>
      </w:r>
      <w:r w:rsidRPr="00B46139">
        <w:rPr>
          <w:rFonts w:ascii="Times New Roman" w:hAnsi="Times New Roman" w:hint="eastAsia"/>
          <w:sz w:val="18"/>
          <w:szCs w:val="18"/>
        </w:rPr>
        <w:t>изменения</w:t>
      </w:r>
      <w:r w:rsidRPr="00B46139">
        <w:rPr>
          <w:rFonts w:ascii="Times New Roman" w:hAnsi="Times New Roman"/>
          <w:sz w:val="18"/>
          <w:szCs w:val="18"/>
        </w:rPr>
        <w:t xml:space="preserve">, </w:t>
      </w:r>
      <w:r w:rsidRPr="00B46139">
        <w:rPr>
          <w:rFonts w:ascii="Times New Roman" w:hAnsi="Times New Roman" w:hint="eastAsia"/>
          <w:sz w:val="18"/>
          <w:szCs w:val="18"/>
        </w:rPr>
        <w:t>согласно</w:t>
      </w:r>
      <w:r w:rsidRPr="00B46139">
        <w:rPr>
          <w:rFonts w:ascii="Times New Roman" w:hAnsi="Times New Roman"/>
          <w:sz w:val="18"/>
          <w:szCs w:val="18"/>
        </w:rPr>
        <w:t xml:space="preserve"> </w:t>
      </w:r>
      <w:r w:rsidRPr="00B46139">
        <w:rPr>
          <w:rFonts w:ascii="Times New Roman" w:hAnsi="Times New Roman" w:hint="eastAsia"/>
          <w:sz w:val="18"/>
          <w:szCs w:val="18"/>
        </w:rPr>
        <w:t>Перечню</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установленному</w:t>
      </w:r>
      <w:r w:rsidRPr="00B46139">
        <w:rPr>
          <w:rFonts w:ascii="Times New Roman" w:hAnsi="Times New Roman"/>
          <w:sz w:val="18"/>
          <w:szCs w:val="18"/>
        </w:rPr>
        <w:t xml:space="preserve"> </w:t>
      </w:r>
      <w:r w:rsidRPr="00B46139">
        <w:rPr>
          <w:rFonts w:ascii="Times New Roman" w:hAnsi="Times New Roman" w:hint="eastAsia"/>
          <w:sz w:val="18"/>
          <w:szCs w:val="18"/>
        </w:rPr>
        <w:t>Банком</w:t>
      </w:r>
      <w:r w:rsidRPr="00B46139">
        <w:rPr>
          <w:rFonts w:ascii="Times New Roman" w:hAnsi="Times New Roman"/>
          <w:sz w:val="18"/>
          <w:szCs w:val="18"/>
        </w:rPr>
        <w:t xml:space="preserve"> </w:t>
      </w:r>
      <w:r w:rsidRPr="00B46139">
        <w:rPr>
          <w:rFonts w:ascii="Times New Roman" w:hAnsi="Times New Roman" w:hint="eastAsia"/>
          <w:sz w:val="18"/>
          <w:szCs w:val="18"/>
        </w:rPr>
        <w:t>и</w:t>
      </w:r>
      <w:r w:rsidRPr="00B46139">
        <w:rPr>
          <w:rFonts w:ascii="Times New Roman" w:hAnsi="Times New Roman"/>
          <w:sz w:val="18"/>
          <w:szCs w:val="18"/>
        </w:rPr>
        <w:t xml:space="preserve"> </w:t>
      </w:r>
      <w:r w:rsidRPr="00B46139">
        <w:rPr>
          <w:rFonts w:ascii="Times New Roman" w:hAnsi="Times New Roman" w:hint="eastAsia"/>
          <w:sz w:val="18"/>
          <w:szCs w:val="18"/>
        </w:rPr>
        <w:t>оплатить</w:t>
      </w:r>
      <w:r w:rsidRPr="00B46139">
        <w:rPr>
          <w:rFonts w:ascii="Times New Roman" w:hAnsi="Times New Roman"/>
          <w:sz w:val="18"/>
          <w:szCs w:val="18"/>
        </w:rPr>
        <w:t xml:space="preserve"> </w:t>
      </w:r>
      <w:r w:rsidRPr="00B46139">
        <w:rPr>
          <w:rFonts w:ascii="Times New Roman" w:hAnsi="Times New Roman" w:hint="eastAsia"/>
          <w:sz w:val="18"/>
          <w:szCs w:val="18"/>
        </w:rPr>
        <w:t>услуги</w:t>
      </w:r>
      <w:r w:rsidRPr="00B46139">
        <w:rPr>
          <w:rFonts w:ascii="Times New Roman" w:hAnsi="Times New Roman"/>
          <w:sz w:val="18"/>
          <w:szCs w:val="18"/>
        </w:rPr>
        <w:t xml:space="preserve"> </w:t>
      </w:r>
      <w:r w:rsidRPr="00B46139">
        <w:rPr>
          <w:rFonts w:ascii="Times New Roman" w:hAnsi="Times New Roman" w:hint="eastAsia"/>
          <w:sz w:val="18"/>
          <w:szCs w:val="18"/>
        </w:rPr>
        <w:t>по</w:t>
      </w:r>
      <w:r w:rsidRPr="00B46139">
        <w:rPr>
          <w:rFonts w:ascii="Times New Roman" w:hAnsi="Times New Roman"/>
          <w:sz w:val="18"/>
          <w:szCs w:val="18"/>
        </w:rPr>
        <w:t xml:space="preserve"> </w:t>
      </w:r>
      <w:r w:rsidRPr="00B46139">
        <w:rPr>
          <w:rFonts w:ascii="Times New Roman" w:hAnsi="Times New Roman" w:hint="eastAsia"/>
          <w:sz w:val="18"/>
          <w:szCs w:val="18"/>
        </w:rPr>
        <w:t>заверению</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случае</w:t>
      </w:r>
      <w:r w:rsidRPr="00B46139">
        <w:rPr>
          <w:rFonts w:ascii="Times New Roman" w:hAnsi="Times New Roman"/>
          <w:sz w:val="18"/>
          <w:szCs w:val="18"/>
        </w:rPr>
        <w:t xml:space="preserve"> </w:t>
      </w:r>
      <w:proofErr w:type="gramStart"/>
      <w:r w:rsidRPr="00B46139">
        <w:rPr>
          <w:rFonts w:ascii="Times New Roman" w:hAnsi="Times New Roman" w:hint="eastAsia"/>
          <w:sz w:val="18"/>
          <w:szCs w:val="18"/>
        </w:rPr>
        <w:t>заверения</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proofErr w:type="gramEnd"/>
      <w:r w:rsidRPr="00B46139">
        <w:rPr>
          <w:rFonts w:ascii="Times New Roman" w:hAnsi="Times New Roman"/>
          <w:sz w:val="18"/>
          <w:szCs w:val="18"/>
        </w:rPr>
        <w:t xml:space="preserve"> </w:t>
      </w:r>
      <w:r w:rsidRPr="00B46139">
        <w:rPr>
          <w:rFonts w:ascii="Times New Roman" w:hAnsi="Times New Roman" w:hint="eastAsia"/>
          <w:sz w:val="18"/>
          <w:szCs w:val="18"/>
        </w:rPr>
        <w:t>уполномоченным</w:t>
      </w:r>
      <w:r w:rsidRPr="00B46139">
        <w:rPr>
          <w:rFonts w:ascii="Times New Roman" w:hAnsi="Times New Roman"/>
          <w:sz w:val="18"/>
          <w:szCs w:val="18"/>
        </w:rPr>
        <w:t xml:space="preserve"> </w:t>
      </w:r>
      <w:r w:rsidRPr="00B46139">
        <w:rPr>
          <w:rFonts w:ascii="Times New Roman" w:hAnsi="Times New Roman" w:hint="eastAsia"/>
          <w:sz w:val="18"/>
          <w:szCs w:val="18"/>
        </w:rPr>
        <w:t>сотрудником</w:t>
      </w:r>
      <w:r w:rsidRPr="00B46139">
        <w:rPr>
          <w:rFonts w:ascii="Times New Roman" w:hAnsi="Times New Roman"/>
          <w:sz w:val="18"/>
          <w:szCs w:val="18"/>
        </w:rPr>
        <w:t xml:space="preserve"> </w:t>
      </w:r>
      <w:r w:rsidRPr="00B46139">
        <w:rPr>
          <w:rFonts w:ascii="Times New Roman" w:hAnsi="Times New Roman" w:hint="eastAsia"/>
          <w:sz w:val="18"/>
          <w:szCs w:val="18"/>
        </w:rPr>
        <w:t>Банка</w:t>
      </w:r>
      <w:r w:rsidRPr="00B46139">
        <w:rPr>
          <w:rFonts w:ascii="Times New Roman" w:hAnsi="Times New Roman"/>
          <w:sz w:val="18"/>
          <w:szCs w:val="18"/>
        </w:rPr>
        <w:t xml:space="preserve">, </w:t>
      </w:r>
      <w:r w:rsidRPr="00B46139">
        <w:rPr>
          <w:rFonts w:ascii="Times New Roman" w:hAnsi="Times New Roman" w:hint="eastAsia"/>
          <w:sz w:val="18"/>
          <w:szCs w:val="18"/>
        </w:rPr>
        <w:t>согласно</w:t>
      </w:r>
      <w:r w:rsidRPr="00B46139">
        <w:rPr>
          <w:rFonts w:ascii="Times New Roman" w:hAnsi="Times New Roman"/>
          <w:sz w:val="18"/>
          <w:szCs w:val="18"/>
        </w:rPr>
        <w:t xml:space="preserve"> </w:t>
      </w:r>
      <w:r w:rsidRPr="00B46139">
        <w:rPr>
          <w:rFonts w:ascii="Times New Roman" w:hAnsi="Times New Roman" w:hint="eastAsia"/>
          <w:sz w:val="18"/>
          <w:szCs w:val="18"/>
        </w:rPr>
        <w:t>действующим</w:t>
      </w:r>
      <w:r w:rsidRPr="00B46139">
        <w:rPr>
          <w:rFonts w:ascii="Times New Roman" w:hAnsi="Times New Roman"/>
          <w:sz w:val="18"/>
          <w:szCs w:val="18"/>
        </w:rPr>
        <w:t xml:space="preserve"> </w:t>
      </w:r>
      <w:r w:rsidRPr="00B46139">
        <w:rPr>
          <w:rFonts w:ascii="Times New Roman" w:hAnsi="Times New Roman" w:hint="eastAsia"/>
          <w:sz w:val="18"/>
          <w:szCs w:val="18"/>
        </w:rPr>
        <w:t>Тарифам</w:t>
      </w:r>
      <w:r w:rsidRPr="00B46139">
        <w:rPr>
          <w:rFonts w:ascii="Times New Roman" w:hAnsi="Times New Roman"/>
          <w:sz w:val="18"/>
          <w:szCs w:val="18"/>
        </w:rPr>
        <w:t>.</w:t>
      </w:r>
    </w:p>
    <w:p w:rsidR="0030428A" w:rsidRPr="00B46139" w:rsidRDefault="0030428A" w:rsidP="0030428A">
      <w:pPr>
        <w:widowControl w:val="0"/>
        <w:autoSpaceDE w:val="0"/>
        <w:autoSpaceDN w:val="0"/>
        <w:adjustRightInd w:val="0"/>
        <w:ind w:left="-709" w:firstLine="709"/>
        <w:jc w:val="both"/>
        <w:rPr>
          <w:rFonts w:ascii="Times New Roman" w:hAnsi="Times New Roman"/>
          <w:sz w:val="18"/>
          <w:szCs w:val="18"/>
        </w:rPr>
      </w:pPr>
      <w:r>
        <w:rPr>
          <w:rFonts w:ascii="Times New Roman" w:hAnsi="Times New Roman"/>
          <w:sz w:val="18"/>
          <w:szCs w:val="18"/>
        </w:rPr>
        <w:t>6</w:t>
      </w:r>
      <w:r w:rsidRPr="00B46139">
        <w:rPr>
          <w:rFonts w:ascii="Times New Roman" w:hAnsi="Times New Roman"/>
          <w:sz w:val="18"/>
          <w:szCs w:val="18"/>
        </w:rPr>
        <w:t>.</w:t>
      </w:r>
      <w:r>
        <w:rPr>
          <w:rFonts w:ascii="Times New Roman" w:hAnsi="Times New Roman"/>
          <w:sz w:val="18"/>
          <w:szCs w:val="18"/>
        </w:rPr>
        <w:t>3</w:t>
      </w:r>
      <w:r w:rsidRPr="00B46139">
        <w:rPr>
          <w:rFonts w:ascii="Times New Roman" w:hAnsi="Times New Roman"/>
          <w:sz w:val="18"/>
          <w:szCs w:val="18"/>
        </w:rPr>
        <w:t xml:space="preserve">.1. При  изменении сведений о  представителе, выгодоприобретателе, </w:t>
      </w:r>
      <w:proofErr w:type="spellStart"/>
      <w:r w:rsidRPr="00B46139">
        <w:rPr>
          <w:rFonts w:ascii="Times New Roman" w:hAnsi="Times New Roman"/>
          <w:sz w:val="18"/>
          <w:szCs w:val="18"/>
        </w:rPr>
        <w:t>бенефициарном</w:t>
      </w:r>
      <w:proofErr w:type="spellEnd"/>
      <w:r w:rsidRPr="00B46139">
        <w:rPr>
          <w:rFonts w:ascii="Times New Roman" w:hAnsi="Times New Roman"/>
          <w:sz w:val="18"/>
          <w:szCs w:val="18"/>
        </w:rPr>
        <w:t xml:space="preserve"> владельце Клиент обязуется предоставить в Банк необходимые документы, подтверждающие  изменения данных сведений в течение 5 (пяти) рабочих дней с момента изменения сведений.</w:t>
      </w:r>
    </w:p>
    <w:p w:rsidR="0030428A" w:rsidRPr="00BC4343" w:rsidRDefault="0030428A" w:rsidP="0030428A">
      <w:pPr>
        <w:tabs>
          <w:tab w:val="left" w:pos="-630"/>
        </w:tabs>
        <w:spacing w:line="216" w:lineRule="auto"/>
        <w:ind w:left="-709" w:right="-81" w:firstLine="567"/>
        <w:jc w:val="both"/>
        <w:rPr>
          <w:rFonts w:ascii="Times New Roman" w:hAnsi="Times New Roman"/>
          <w:sz w:val="18"/>
          <w:szCs w:val="18"/>
        </w:rPr>
      </w:pPr>
      <w:r>
        <w:rPr>
          <w:rFonts w:ascii="Times New Roman" w:hAnsi="Times New Roman"/>
          <w:sz w:val="18"/>
          <w:szCs w:val="18"/>
        </w:rPr>
        <w:t xml:space="preserve">  6</w:t>
      </w:r>
      <w:r w:rsidRPr="00BC4343">
        <w:rPr>
          <w:rFonts w:ascii="Times New Roman" w:hAnsi="Times New Roman"/>
          <w:sz w:val="18"/>
          <w:szCs w:val="18"/>
        </w:rPr>
        <w:t>.</w:t>
      </w:r>
      <w:r>
        <w:rPr>
          <w:rFonts w:ascii="Times New Roman" w:hAnsi="Times New Roman"/>
          <w:sz w:val="18"/>
          <w:szCs w:val="18"/>
        </w:rPr>
        <w:t>4</w:t>
      </w:r>
      <w:r w:rsidRPr="00BC4343">
        <w:rPr>
          <w:rFonts w:ascii="Times New Roman" w:hAnsi="Times New Roman"/>
          <w:sz w:val="18"/>
          <w:szCs w:val="18"/>
        </w:rPr>
        <w:t xml:space="preserve">. Клиент-должник несет полную ответственность за несвоевременное предоставление в Банк вышеуказанных документов. </w:t>
      </w:r>
    </w:p>
    <w:p w:rsidR="0030428A" w:rsidRPr="00BC4343" w:rsidRDefault="0030428A" w:rsidP="0030428A">
      <w:pPr>
        <w:tabs>
          <w:tab w:val="left" w:pos="-630"/>
        </w:tabs>
        <w:spacing w:line="216" w:lineRule="auto"/>
        <w:ind w:left="-709" w:right="-81" w:firstLine="567"/>
        <w:jc w:val="both"/>
        <w:rPr>
          <w:rFonts w:ascii="Times New Roman" w:hAnsi="Times New Roman"/>
          <w:sz w:val="18"/>
          <w:szCs w:val="18"/>
        </w:rPr>
      </w:pPr>
      <w:r>
        <w:rPr>
          <w:rFonts w:ascii="Times New Roman" w:hAnsi="Times New Roman"/>
          <w:sz w:val="18"/>
          <w:szCs w:val="18"/>
        </w:rPr>
        <w:t xml:space="preserve">  6</w:t>
      </w:r>
      <w:r w:rsidRPr="00BC4343">
        <w:rPr>
          <w:rFonts w:ascii="Times New Roman" w:hAnsi="Times New Roman"/>
          <w:sz w:val="18"/>
          <w:szCs w:val="18"/>
        </w:rPr>
        <w:t>.</w:t>
      </w:r>
      <w:r>
        <w:rPr>
          <w:rFonts w:ascii="Times New Roman" w:hAnsi="Times New Roman"/>
          <w:sz w:val="18"/>
          <w:szCs w:val="18"/>
        </w:rPr>
        <w:t>5</w:t>
      </w:r>
      <w:r w:rsidRPr="00BC4343">
        <w:rPr>
          <w:rFonts w:ascii="Times New Roman" w:hAnsi="Times New Roman"/>
          <w:sz w:val="18"/>
          <w:szCs w:val="18"/>
        </w:rPr>
        <w:t xml:space="preserve">. Во всем ином, не урегулированным настоящим договором, стороны будут руководствоваться действующим законодательством Российской Федерации и банковскими правилами. </w:t>
      </w:r>
    </w:p>
    <w:p w:rsidR="0030428A" w:rsidRPr="00787134" w:rsidRDefault="0030428A" w:rsidP="00787134">
      <w:pPr>
        <w:ind w:left="-709" w:firstLine="709"/>
        <w:jc w:val="both"/>
        <w:rPr>
          <w:rFonts w:ascii="Times New Roman" w:hAnsi="Times New Roman"/>
          <w:sz w:val="18"/>
        </w:rPr>
      </w:pP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7. Срок действия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7.1. Настоящий Договор подписывается сторонами после предоставления Клиентом всех документов, необходимых для идентификации Клиента, его представителей и открытия счета, и вступает в силу </w:t>
      </w:r>
      <w:proofErr w:type="gramStart"/>
      <w:r w:rsidRPr="00787134">
        <w:rPr>
          <w:rFonts w:ascii="Times New Roman" w:hAnsi="Times New Roman"/>
          <w:sz w:val="18"/>
        </w:rPr>
        <w:t>с даты</w:t>
      </w:r>
      <w:proofErr w:type="gramEnd"/>
      <w:r w:rsidRPr="00787134">
        <w:rPr>
          <w:rFonts w:ascii="Times New Roman" w:hAnsi="Times New Roman"/>
          <w:sz w:val="18"/>
        </w:rPr>
        <w:t xml:space="preserve"> его подписания сторонами.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7.2. Настоящий Договор действует до окончания срока, на который было введено внешнее управление.</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7.3. Клиент имеет право в любое время расторгнуть настоящий Договор на основании письменного заявления. Расторжение настоящего Договора является основанием для закрытия счета Клиента. Остаток денежных средств на счете выдается Клиенту либо по его указанию перечисляется на другой счет не позднее 7 (Семи) дней после получения Банком соответствующего письменного заявления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7.4. По требованию Банка настоящий </w:t>
      </w:r>
      <w:proofErr w:type="gramStart"/>
      <w:r w:rsidRPr="00787134">
        <w:rPr>
          <w:rFonts w:ascii="Times New Roman" w:hAnsi="Times New Roman"/>
          <w:sz w:val="18"/>
        </w:rPr>
        <w:t>Договор</w:t>
      </w:r>
      <w:proofErr w:type="gramEnd"/>
      <w:r w:rsidRPr="00787134">
        <w:rPr>
          <w:rFonts w:ascii="Times New Roman" w:hAnsi="Times New Roman"/>
          <w:sz w:val="18"/>
        </w:rPr>
        <w:t xml:space="preserve"> может быть расторгнут в случаях, предусмотренных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7.5. </w:t>
      </w:r>
      <w:proofErr w:type="gramStart"/>
      <w:r w:rsidRPr="00787134">
        <w:rPr>
          <w:rFonts w:ascii="Times New Roman" w:hAnsi="Times New Roman"/>
          <w:sz w:val="18"/>
        </w:rPr>
        <w:t xml:space="preserve">Банк имеет право расторгнуть настоящий Договор в одностороннем внесудебном порядке в случае не предоставления Клиентом по запросу Банка в течение 15 (Пятнадцати) дней со дня отказа Банка в совершении операции документов и информации о налоговом </w:t>
      </w:r>
      <w:proofErr w:type="spellStart"/>
      <w:r w:rsidRPr="00787134">
        <w:rPr>
          <w:rFonts w:ascii="Times New Roman" w:hAnsi="Times New Roman"/>
          <w:sz w:val="18"/>
        </w:rPr>
        <w:t>резидентстве</w:t>
      </w:r>
      <w:proofErr w:type="spellEnd"/>
      <w:r w:rsidRPr="00787134">
        <w:rPr>
          <w:rFonts w:ascii="Times New Roman" w:hAnsi="Times New Roman"/>
          <w:sz w:val="18"/>
        </w:rPr>
        <w:t xml:space="preserve"> Клиента, выгодоприобретателей и лиц, прямо или косвенно их контролирующих, а также в случае, если в результате проведения мер, предусмотренных Налоговым кодексом Российской Федерации, Банк</w:t>
      </w:r>
      <w:proofErr w:type="gramEnd"/>
      <w:r w:rsidRPr="00787134">
        <w:rPr>
          <w:rFonts w:ascii="Times New Roman" w:hAnsi="Times New Roman"/>
          <w:sz w:val="18"/>
        </w:rPr>
        <w:t xml:space="preserve">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Банка, в том числе полученным из иных общедоступных источников информации.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В случае представления Клиентом документов и информации, запрашиваемой Банком, после отказа в совершении операций до момента, когда настоящий Договор считается расторгнутым, Банк вправе отменить принятое ранее решение о расторжении настоящего Договора, уведомив об этом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lastRenderedPageBreak/>
        <w:t>Настоящий Договор считается расторгнутым по истечении 1 (Одного) месяца со дня направления Банком Клиенту уведомления о расторжении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7.6. Настоящий Договор составлен в двух экземплярах на русском языке, имеющих одинаковую юридическую силу, по одному для каждой из сторон.</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8. Юридические адреса и реквизиты сторон</w:t>
      </w:r>
    </w:p>
    <w:p w:rsidR="00787134" w:rsidRPr="00787134" w:rsidRDefault="005C6F46" w:rsidP="00787134">
      <w:pPr>
        <w:ind w:left="-709" w:firstLine="709"/>
        <w:jc w:val="both"/>
        <w:rPr>
          <w:rFonts w:ascii="Times New Roman" w:hAnsi="Times New Roman"/>
          <w:sz w:val="18"/>
        </w:rPr>
      </w:pPr>
      <w:r>
        <w:rPr>
          <w:rFonts w:ascii="Times New Roman" w:hAnsi="Times New Roman"/>
          <w:sz w:val="18"/>
        </w:rPr>
        <w:t xml:space="preserve"> </w:t>
      </w:r>
    </w:p>
    <w:p w:rsidR="00787134" w:rsidRPr="00787134" w:rsidRDefault="005C6F46" w:rsidP="00787134">
      <w:pPr>
        <w:ind w:left="-709" w:firstLine="709"/>
        <w:jc w:val="both"/>
        <w:rPr>
          <w:rFonts w:ascii="Times New Roman" w:hAnsi="Times New Roman"/>
          <w:sz w:val="18"/>
        </w:rPr>
      </w:pPr>
      <w:r>
        <w:rPr>
          <w:rFonts w:ascii="Times New Roman" w:hAnsi="Times New Roman"/>
          <w:sz w:val="18"/>
        </w:rPr>
        <w:t>БАНК                                                                                                              Клиент-должник</w:t>
      </w:r>
    </w:p>
    <w:tbl>
      <w:tblPr>
        <w:tblW w:w="10490" w:type="dxa"/>
        <w:tblInd w:w="250" w:type="dxa"/>
        <w:tblLook w:val="01E0" w:firstRow="1" w:lastRow="1" w:firstColumn="1" w:lastColumn="1" w:noHBand="0" w:noVBand="0"/>
      </w:tblPr>
      <w:tblGrid>
        <w:gridCol w:w="5245"/>
        <w:gridCol w:w="5245"/>
      </w:tblGrid>
      <w:tr w:rsidR="005C6F46" w:rsidRPr="005C6F46" w:rsidTr="00F34234">
        <w:trPr>
          <w:trHeight w:val="1613"/>
        </w:trPr>
        <w:tc>
          <w:tcPr>
            <w:tcW w:w="5245" w:type="dxa"/>
          </w:tcPr>
          <w:p w:rsidR="005C6F46" w:rsidRPr="005C6F46" w:rsidRDefault="005C6F46" w:rsidP="005C6F46">
            <w:pPr>
              <w:tabs>
                <w:tab w:val="left" w:pos="720"/>
                <w:tab w:val="left" w:pos="868"/>
              </w:tabs>
              <w:rPr>
                <w:rFonts w:ascii="Times New Roman" w:hAnsi="Times New Roman"/>
                <w:color w:val="000000"/>
              </w:rPr>
            </w:pPr>
            <w:r w:rsidRPr="005C6F46">
              <w:rPr>
                <w:rFonts w:ascii="Times New Roman" w:hAnsi="Times New Roman"/>
                <w:color w:val="000000"/>
                <w:lang w:val="en-US"/>
              </w:rPr>
              <w:fldChar w:fldCharType="begin"/>
            </w:r>
            <w:r w:rsidRPr="005C6F46">
              <w:rPr>
                <w:rFonts w:ascii="Times New Roman" w:hAnsi="Times New Roman"/>
                <w:color w:val="000000"/>
              </w:rPr>
              <w:instrText xml:space="preserve"> </w:instrText>
            </w:r>
            <w:r w:rsidRPr="005C6F46">
              <w:rPr>
                <w:rFonts w:ascii="Times New Roman" w:hAnsi="Times New Roman"/>
                <w:color w:val="000000"/>
                <w:lang w:val="en-US"/>
              </w:rPr>
              <w:instrText>docvariable</w:instrText>
            </w:r>
            <w:r w:rsidRPr="005C6F46">
              <w:rPr>
                <w:rFonts w:ascii="Times New Roman" w:hAnsi="Times New Roman"/>
                <w:color w:val="000000"/>
              </w:rPr>
              <w:instrText xml:space="preserve"> </w:instrText>
            </w:r>
            <w:r w:rsidRPr="005C6F46">
              <w:rPr>
                <w:rFonts w:ascii="Times New Roman" w:hAnsi="Times New Roman"/>
                <w:color w:val="000000"/>
                <w:lang w:val="en-US"/>
              </w:rPr>
              <w:instrText>footer</w:instrText>
            </w:r>
            <w:r w:rsidRPr="005C6F46">
              <w:rPr>
                <w:rFonts w:ascii="Times New Roman" w:hAnsi="Times New Roman"/>
                <w:color w:val="000000"/>
              </w:rPr>
              <w:instrText xml:space="preserve"> </w:instrText>
            </w:r>
            <w:r w:rsidRPr="005C6F46">
              <w:rPr>
                <w:rFonts w:ascii="Times New Roman" w:hAnsi="Times New Roman"/>
                <w:color w:val="000000"/>
                <w:lang w:val="en-US"/>
              </w:rPr>
              <w:fldChar w:fldCharType="separate"/>
            </w:r>
            <w:proofErr w:type="gramStart"/>
            <w:r w:rsidRPr="005C6F46">
              <w:rPr>
                <w:rFonts w:ascii="Times New Roman" w:hAnsi="Times New Roman"/>
                <w:color w:val="000000"/>
              </w:rPr>
              <w:t>АО "АВТОГРАДБАНК"                                                                                                                                                                                                                                                                                                            423831, Республика Татарстан, город Набережные Челны,</w:t>
            </w:r>
            <w:r>
              <w:rPr>
                <w:rFonts w:ascii="Times New Roman" w:hAnsi="Times New Roman"/>
                <w:color w:val="000000"/>
              </w:rPr>
              <w:t xml:space="preserve"> </w:t>
            </w:r>
            <w:r w:rsidRPr="005C6F46">
              <w:rPr>
                <w:rFonts w:ascii="Times New Roman" w:hAnsi="Times New Roman"/>
                <w:color w:val="000000"/>
              </w:rPr>
              <w:t xml:space="preserve">проспект Хасана </w:t>
            </w:r>
            <w:proofErr w:type="spellStart"/>
            <w:r w:rsidRPr="005C6F46">
              <w:rPr>
                <w:rFonts w:ascii="Times New Roman" w:hAnsi="Times New Roman"/>
                <w:color w:val="000000"/>
              </w:rPr>
              <w:t>Туфана</w:t>
            </w:r>
            <w:proofErr w:type="spellEnd"/>
            <w:r w:rsidRPr="005C6F46">
              <w:rPr>
                <w:rFonts w:ascii="Times New Roman" w:hAnsi="Times New Roman"/>
                <w:color w:val="000000"/>
              </w:rPr>
              <w:t>, дом 43                                                                                                                                                                                                                                                                                                            к/с 30101810622029205878 в Отделении Национального Банка по РТ Волго-Вятского главного управления Центрального банка РФ                                                                                                                                                                                                                                                                                                            БИК 049205878 ИНН/КПП 1650072068/165001001                                                                                                                                                                                                                                                                                                            ОГРН 1021600000806</w:t>
            </w:r>
            <w:r>
              <w:rPr>
                <w:rFonts w:ascii="Times New Roman" w:hAnsi="Times New Roman"/>
                <w:color w:val="000000"/>
              </w:rPr>
              <w:t>,</w:t>
            </w:r>
            <w:r w:rsidRPr="005C6F46">
              <w:rPr>
                <w:rFonts w:ascii="Times New Roman" w:hAnsi="Times New Roman"/>
                <w:color w:val="000000"/>
              </w:rPr>
              <w:t xml:space="preserve"> </w:t>
            </w:r>
            <w:r w:rsidRPr="00B40B59">
              <w:rPr>
                <w:rFonts w:ascii="Times New Roman" w:hAnsi="Times New Roman"/>
                <w:sz w:val="18"/>
                <w:szCs w:val="18"/>
              </w:rPr>
              <w:t xml:space="preserve">ОКПО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Okpo</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09265467</w:t>
            </w:r>
            <w:r w:rsidRPr="00B40B59">
              <w:rPr>
                <w:rFonts w:ascii="Times New Roman" w:hAnsi="Times New Roman"/>
                <w:sz w:val="18"/>
                <w:szCs w:val="18"/>
              </w:rPr>
              <w:fldChar w:fldCharType="end"/>
            </w:r>
            <w:r w:rsidRPr="00B40B59">
              <w:rPr>
                <w:rFonts w:ascii="Times New Roman" w:hAnsi="Times New Roman"/>
                <w:sz w:val="18"/>
                <w:szCs w:val="18"/>
              </w:rPr>
              <w:t>, ОКОНХ</w:t>
            </w:r>
            <w:r>
              <w:rPr>
                <w:rFonts w:ascii="Times New Roman" w:hAnsi="Times New Roman"/>
                <w:sz w:val="18"/>
                <w:szCs w:val="18"/>
              </w:rPr>
              <w:t xml:space="preserve"> 96120</w:t>
            </w:r>
            <w:proofErr w:type="gramEnd"/>
            <w:r w:rsidRPr="005C6F46">
              <w:rPr>
                <w:rFonts w:ascii="Times New Roman" w:hAnsi="Times New Roman"/>
                <w:color w:val="000000"/>
              </w:rPr>
              <w:t xml:space="preserve">                                                                                                                                                                                                                                                                                                     </w:t>
            </w:r>
            <w:r w:rsidRPr="005C6F46">
              <w:rPr>
                <w:rFonts w:ascii="Times New Roman" w:hAnsi="Times New Roman"/>
                <w:color w:val="000000"/>
                <w:lang w:val="en-US"/>
              </w:rPr>
              <w:t>E</w:t>
            </w:r>
            <w:r w:rsidRPr="005C6F46">
              <w:rPr>
                <w:rFonts w:ascii="Times New Roman" w:hAnsi="Times New Roman"/>
                <w:color w:val="000000"/>
              </w:rPr>
              <w:t>-</w:t>
            </w:r>
            <w:r w:rsidRPr="005C6F46">
              <w:rPr>
                <w:rFonts w:ascii="Times New Roman" w:hAnsi="Times New Roman"/>
                <w:color w:val="000000"/>
                <w:lang w:val="en-US"/>
              </w:rPr>
              <w:t>mail</w:t>
            </w:r>
            <w:r w:rsidRPr="005C6F46">
              <w:rPr>
                <w:rFonts w:ascii="Times New Roman" w:hAnsi="Times New Roman"/>
                <w:color w:val="000000"/>
              </w:rPr>
              <w:t xml:space="preserve">: </w:t>
            </w:r>
            <w:proofErr w:type="spellStart"/>
            <w:r w:rsidRPr="005C6F46">
              <w:rPr>
                <w:rFonts w:ascii="Times New Roman" w:hAnsi="Times New Roman"/>
                <w:color w:val="000000"/>
                <w:lang w:val="en-US"/>
              </w:rPr>
              <w:t>agbank</w:t>
            </w:r>
            <w:proofErr w:type="spellEnd"/>
            <w:r w:rsidRPr="005C6F46">
              <w:rPr>
                <w:rFonts w:ascii="Times New Roman" w:hAnsi="Times New Roman"/>
                <w:color w:val="000000"/>
              </w:rPr>
              <w:t>@</w:t>
            </w:r>
            <w:proofErr w:type="spellStart"/>
            <w:r w:rsidRPr="005C6F46">
              <w:rPr>
                <w:rFonts w:ascii="Times New Roman" w:hAnsi="Times New Roman"/>
                <w:color w:val="000000"/>
                <w:lang w:val="en-US"/>
              </w:rPr>
              <w:t>avtogradbank</w:t>
            </w:r>
            <w:proofErr w:type="spellEnd"/>
            <w:r w:rsidRPr="005C6F46">
              <w:rPr>
                <w:rFonts w:ascii="Times New Roman" w:hAnsi="Times New Roman"/>
                <w:color w:val="000000"/>
              </w:rPr>
              <w:t>.</w:t>
            </w:r>
            <w:proofErr w:type="spellStart"/>
            <w:r w:rsidRPr="005C6F46">
              <w:rPr>
                <w:rFonts w:ascii="Times New Roman" w:hAnsi="Times New Roman"/>
                <w:color w:val="000000"/>
                <w:lang w:val="en-US"/>
              </w:rPr>
              <w:t>ru</w:t>
            </w:r>
            <w:proofErr w:type="spellEnd"/>
            <w:r w:rsidRPr="005C6F46">
              <w:rPr>
                <w:rFonts w:ascii="Times New Roman" w:hAnsi="Times New Roman"/>
                <w:color w:val="000000"/>
              </w:rPr>
              <w:t xml:space="preserve">                                                                                                                                                                                                                                                                                                            </w:t>
            </w:r>
            <w:r w:rsidRPr="005C6F46">
              <w:rPr>
                <w:rFonts w:ascii="Times New Roman" w:hAnsi="Times New Roman"/>
                <w:color w:val="000000"/>
                <w:lang w:val="en-US"/>
              </w:rPr>
              <w:t>http</w:t>
            </w:r>
            <w:r w:rsidRPr="005C6F46">
              <w:rPr>
                <w:rFonts w:ascii="Times New Roman" w:hAnsi="Times New Roman"/>
                <w:color w:val="000000"/>
              </w:rPr>
              <w:t>://</w:t>
            </w:r>
            <w:r w:rsidRPr="005C6F46">
              <w:rPr>
                <w:rFonts w:ascii="Times New Roman" w:hAnsi="Times New Roman"/>
                <w:color w:val="000000"/>
                <w:lang w:val="en-US"/>
              </w:rPr>
              <w:t>www</w:t>
            </w:r>
            <w:r w:rsidRPr="005C6F46">
              <w:rPr>
                <w:rFonts w:ascii="Times New Roman" w:hAnsi="Times New Roman"/>
                <w:color w:val="000000"/>
              </w:rPr>
              <w:t>.</w:t>
            </w:r>
            <w:proofErr w:type="spellStart"/>
            <w:r w:rsidRPr="005C6F46">
              <w:rPr>
                <w:rFonts w:ascii="Times New Roman" w:hAnsi="Times New Roman"/>
                <w:color w:val="000000"/>
                <w:lang w:val="en-US"/>
              </w:rPr>
              <w:t>avtogradbank</w:t>
            </w:r>
            <w:proofErr w:type="spellEnd"/>
            <w:r w:rsidRPr="005C6F46">
              <w:rPr>
                <w:rFonts w:ascii="Times New Roman" w:hAnsi="Times New Roman"/>
                <w:color w:val="000000"/>
              </w:rPr>
              <w:t>.</w:t>
            </w:r>
            <w:proofErr w:type="spellStart"/>
            <w:r w:rsidRPr="005C6F46">
              <w:rPr>
                <w:rFonts w:ascii="Times New Roman" w:hAnsi="Times New Roman"/>
                <w:color w:val="000000"/>
                <w:lang w:val="en-US"/>
              </w:rPr>
              <w:t>ru</w:t>
            </w:r>
            <w:proofErr w:type="spellEnd"/>
            <w:r w:rsidRPr="005C6F46">
              <w:rPr>
                <w:rFonts w:ascii="Times New Roman" w:hAnsi="Times New Roman"/>
                <w:color w:val="000000"/>
                <w:lang w:val="en-US"/>
              </w:rPr>
              <w:fldChar w:fldCharType="end"/>
            </w:r>
          </w:p>
        </w:tc>
        <w:tc>
          <w:tcPr>
            <w:tcW w:w="5245" w:type="dxa"/>
            <w:shd w:val="clear" w:color="auto" w:fill="auto"/>
          </w:tcPr>
          <w:p w:rsidR="005C6F46" w:rsidRDefault="005C6F46" w:rsidP="005C6F46">
            <w:pPr>
              <w:tabs>
                <w:tab w:val="left" w:pos="720"/>
                <w:tab w:val="left" w:pos="868"/>
              </w:tabs>
              <w:rPr>
                <w:rFonts w:ascii="Times New Roman" w:hAnsi="Times New Roman"/>
                <w:color w:val="000000"/>
              </w:rPr>
            </w:pPr>
            <w:r>
              <w:rPr>
                <w:rFonts w:ascii="Times New Roman" w:hAnsi="Times New Roman"/>
                <w:color w:val="000000"/>
              </w:rPr>
              <w:t>_______________________________________</w:t>
            </w:r>
          </w:p>
          <w:p w:rsidR="005C6F46" w:rsidRPr="005C6F46" w:rsidRDefault="005C6F46" w:rsidP="005C6F46">
            <w:pPr>
              <w:tabs>
                <w:tab w:val="left" w:pos="720"/>
                <w:tab w:val="left" w:pos="868"/>
              </w:tabs>
              <w:rPr>
                <w:rFonts w:ascii="Times New Roman" w:hAnsi="Times New Roman"/>
                <w:color w:val="000000"/>
              </w:rPr>
            </w:pPr>
            <w:r>
              <w:rPr>
                <w:rFonts w:ascii="Times New Roman" w:hAnsi="Times New Roman"/>
                <w:color w:val="000000"/>
              </w:rPr>
              <w:t>_______________________________________</w:t>
            </w:r>
          </w:p>
          <w:p w:rsidR="005C6F46" w:rsidRPr="005C6F46" w:rsidRDefault="005C6F46" w:rsidP="005C6F46">
            <w:pPr>
              <w:tabs>
                <w:tab w:val="left" w:pos="720"/>
                <w:tab w:val="left" w:pos="868"/>
              </w:tabs>
              <w:rPr>
                <w:rFonts w:ascii="Times New Roman" w:hAnsi="Times New Roman"/>
                <w:color w:val="000000"/>
              </w:rPr>
            </w:pPr>
            <w:r>
              <w:rPr>
                <w:rFonts w:ascii="Times New Roman" w:hAnsi="Times New Roman"/>
                <w:color w:val="000000"/>
              </w:rPr>
              <w:t>_______________________________________</w:t>
            </w:r>
            <w:r w:rsidRPr="005C6F46">
              <w:rPr>
                <w:rFonts w:ascii="Times New Roman" w:hAnsi="Times New Roman"/>
                <w:color w:val="000000"/>
              </w:rPr>
              <w:fldChar w:fldCharType="begin"/>
            </w:r>
            <w:r w:rsidRPr="005C6F46">
              <w:rPr>
                <w:rFonts w:ascii="Times New Roman" w:hAnsi="Times New Roman"/>
                <w:color w:val="000000"/>
              </w:rPr>
              <w:instrText xml:space="preserve"> </w:instrText>
            </w:r>
            <w:r w:rsidRPr="005C6F46">
              <w:rPr>
                <w:rFonts w:ascii="Times New Roman" w:hAnsi="Times New Roman"/>
                <w:color w:val="000000"/>
                <w:lang w:val="en-US"/>
              </w:rPr>
              <w:instrText>docvariable</w:instrText>
            </w:r>
            <w:r w:rsidRPr="005C6F46">
              <w:rPr>
                <w:rFonts w:ascii="Times New Roman" w:hAnsi="Times New Roman"/>
                <w:color w:val="000000"/>
              </w:rPr>
              <w:instrText xml:space="preserve"> </w:instrText>
            </w:r>
            <w:r w:rsidRPr="005C6F46">
              <w:rPr>
                <w:rFonts w:ascii="Times New Roman" w:hAnsi="Times New Roman"/>
                <w:color w:val="000000"/>
                <w:lang w:val="en-US"/>
              </w:rPr>
              <w:instrText>phone</w:instrText>
            </w:r>
            <w:r w:rsidRPr="005C6F46">
              <w:rPr>
                <w:rFonts w:ascii="Times New Roman" w:hAnsi="Times New Roman"/>
                <w:color w:val="000000"/>
              </w:rPr>
              <w:instrText>-</w:instrText>
            </w:r>
            <w:r w:rsidRPr="005C6F46">
              <w:rPr>
                <w:rFonts w:ascii="Times New Roman" w:hAnsi="Times New Roman"/>
                <w:color w:val="000000"/>
                <w:lang w:val="en-US"/>
              </w:rPr>
              <w:instrText>kl</w:instrText>
            </w:r>
            <w:r w:rsidRPr="005C6F46">
              <w:rPr>
                <w:rFonts w:ascii="Times New Roman" w:hAnsi="Times New Roman"/>
                <w:color w:val="000000"/>
              </w:rPr>
              <w:instrText xml:space="preserve"> </w:instrText>
            </w:r>
            <w:r w:rsidRPr="005C6F46">
              <w:rPr>
                <w:rFonts w:ascii="Times New Roman" w:hAnsi="Times New Roman"/>
                <w:color w:val="000000"/>
              </w:rPr>
              <w:fldChar w:fldCharType="end"/>
            </w:r>
          </w:p>
          <w:p w:rsidR="005C6F46" w:rsidRPr="005C6F46" w:rsidRDefault="005C6F46" w:rsidP="005C6F46">
            <w:pPr>
              <w:tabs>
                <w:tab w:val="left" w:pos="720"/>
                <w:tab w:val="left" w:pos="868"/>
              </w:tabs>
              <w:rPr>
                <w:rFonts w:ascii="Times New Roman" w:hAnsi="Times New Roman"/>
                <w:color w:val="000000"/>
              </w:rPr>
            </w:pPr>
          </w:p>
          <w:p w:rsidR="005C6F46" w:rsidRPr="005C6F46" w:rsidRDefault="005C6F46" w:rsidP="005C6F46">
            <w:pPr>
              <w:tabs>
                <w:tab w:val="left" w:pos="720"/>
                <w:tab w:val="left" w:pos="868"/>
              </w:tabs>
              <w:ind w:left="-4" w:firstLine="4"/>
              <w:rPr>
                <w:rFonts w:ascii="Times New Roman" w:hAnsi="Times New Roman"/>
                <w:color w:val="000000"/>
                <w:lang w:val="en-US"/>
              </w:rPr>
            </w:pPr>
            <w:r w:rsidRPr="005C6F46">
              <w:rPr>
                <w:rFonts w:ascii="Times New Roman" w:hAnsi="Times New Roman"/>
                <w:color w:val="000000"/>
                <w:lang w:val="en-US"/>
              </w:rPr>
              <w:t>E-mail:</w:t>
            </w:r>
          </w:p>
        </w:tc>
      </w:tr>
      <w:tr w:rsidR="005C6F46" w:rsidRPr="005C6F46" w:rsidTr="00F34234">
        <w:trPr>
          <w:trHeight w:val="115"/>
        </w:trPr>
        <w:tc>
          <w:tcPr>
            <w:tcW w:w="5245" w:type="dxa"/>
          </w:tcPr>
          <w:p w:rsidR="005C6F46" w:rsidRPr="005C6F46" w:rsidRDefault="005C6F46" w:rsidP="005C6F46">
            <w:pPr>
              <w:tabs>
                <w:tab w:val="left" w:pos="720"/>
                <w:tab w:val="left" w:pos="868"/>
              </w:tabs>
              <w:rPr>
                <w:rFonts w:ascii="Times New Roman" w:hAnsi="Times New Roman"/>
                <w:color w:val="000000"/>
              </w:rPr>
            </w:pPr>
          </w:p>
          <w:p w:rsidR="005C6F46" w:rsidRPr="005C6F46" w:rsidRDefault="005C6F46" w:rsidP="005C6F46">
            <w:pPr>
              <w:tabs>
                <w:tab w:val="left" w:pos="720"/>
                <w:tab w:val="left" w:pos="868"/>
              </w:tabs>
              <w:rPr>
                <w:rFonts w:ascii="Times New Roman" w:hAnsi="Times New Roman"/>
                <w:color w:val="000000"/>
              </w:rPr>
            </w:pPr>
            <w:r>
              <w:rPr>
                <w:rFonts w:ascii="Times New Roman" w:hAnsi="Times New Roman"/>
                <w:color w:val="000000"/>
              </w:rPr>
              <w:t>Представитель Банка</w:t>
            </w:r>
          </w:p>
          <w:p w:rsidR="005C6F46" w:rsidRPr="005C6F46" w:rsidRDefault="005C6F46" w:rsidP="005C6F46">
            <w:pPr>
              <w:tabs>
                <w:tab w:val="left" w:pos="720"/>
                <w:tab w:val="left" w:pos="868"/>
              </w:tabs>
              <w:rPr>
                <w:rFonts w:ascii="Times New Roman" w:hAnsi="Times New Roman"/>
                <w:color w:val="000000"/>
              </w:rPr>
            </w:pPr>
            <w:r w:rsidRPr="005C6F46">
              <w:rPr>
                <w:rFonts w:ascii="Times New Roman" w:hAnsi="Times New Roman"/>
                <w:color w:val="000000"/>
              </w:rPr>
              <w:t xml:space="preserve">__________________ </w:t>
            </w:r>
            <w:r>
              <w:rPr>
                <w:rFonts w:ascii="Times New Roman" w:hAnsi="Times New Roman"/>
                <w:color w:val="000000"/>
              </w:rPr>
              <w:t xml:space="preserve"> (ФИО)</w:t>
            </w:r>
          </w:p>
          <w:p w:rsidR="005C6F46" w:rsidRPr="005C6F46" w:rsidRDefault="005C6F46" w:rsidP="005C6F46">
            <w:pPr>
              <w:tabs>
                <w:tab w:val="left" w:pos="720"/>
                <w:tab w:val="left" w:pos="868"/>
              </w:tabs>
              <w:rPr>
                <w:rFonts w:ascii="Times New Roman" w:hAnsi="Times New Roman"/>
                <w:color w:val="000000"/>
              </w:rPr>
            </w:pPr>
          </w:p>
          <w:p w:rsidR="005C6F46" w:rsidRPr="005C6F46" w:rsidRDefault="005C6F46" w:rsidP="005C6F46">
            <w:pPr>
              <w:tabs>
                <w:tab w:val="left" w:pos="720"/>
                <w:tab w:val="left" w:pos="868"/>
              </w:tabs>
              <w:rPr>
                <w:rFonts w:ascii="Times New Roman" w:hAnsi="Times New Roman"/>
                <w:color w:val="000000"/>
              </w:rPr>
            </w:pPr>
            <w:r w:rsidRPr="005C6F46">
              <w:rPr>
                <w:rFonts w:ascii="Times New Roman" w:hAnsi="Times New Roman"/>
                <w:color w:val="000000"/>
              </w:rPr>
              <w:t>М.П.</w:t>
            </w:r>
          </w:p>
        </w:tc>
        <w:tc>
          <w:tcPr>
            <w:tcW w:w="5245" w:type="dxa"/>
          </w:tcPr>
          <w:p w:rsidR="005C6F46" w:rsidRPr="005C6F46" w:rsidRDefault="005C6F46" w:rsidP="005C6F46">
            <w:pPr>
              <w:tabs>
                <w:tab w:val="left" w:pos="720"/>
                <w:tab w:val="left" w:pos="868"/>
              </w:tabs>
              <w:rPr>
                <w:rFonts w:ascii="Times New Roman" w:hAnsi="Times New Roman"/>
                <w:color w:val="000000"/>
              </w:rPr>
            </w:pPr>
          </w:p>
          <w:p w:rsidR="005C6F46" w:rsidRPr="005C6F46" w:rsidRDefault="005C6F46" w:rsidP="005C6F46">
            <w:pPr>
              <w:tabs>
                <w:tab w:val="left" w:pos="720"/>
                <w:tab w:val="left" w:pos="868"/>
              </w:tabs>
              <w:rPr>
                <w:rFonts w:ascii="Times New Roman" w:hAnsi="Times New Roman"/>
                <w:color w:val="000000"/>
              </w:rPr>
            </w:pPr>
            <w:r>
              <w:rPr>
                <w:rFonts w:ascii="Times New Roman" w:hAnsi="Times New Roman"/>
                <w:color w:val="000000"/>
              </w:rPr>
              <w:t>Конкурсный управляющий</w:t>
            </w:r>
          </w:p>
          <w:p w:rsidR="005C6F46" w:rsidRDefault="005C6F46" w:rsidP="005C6F46">
            <w:pPr>
              <w:tabs>
                <w:tab w:val="left" w:pos="720"/>
                <w:tab w:val="left" w:pos="868"/>
              </w:tabs>
              <w:rPr>
                <w:rFonts w:ascii="Times New Roman" w:hAnsi="Times New Roman"/>
                <w:color w:val="000000"/>
              </w:rPr>
            </w:pPr>
            <w:r w:rsidRPr="005C6F46">
              <w:rPr>
                <w:rFonts w:ascii="Times New Roman" w:hAnsi="Times New Roman"/>
                <w:color w:val="000000"/>
              </w:rPr>
              <w:t>__________________</w:t>
            </w:r>
            <w:r>
              <w:rPr>
                <w:rFonts w:ascii="Times New Roman" w:hAnsi="Times New Roman"/>
                <w:color w:val="000000"/>
              </w:rPr>
              <w:t>(ФИО)</w:t>
            </w:r>
          </w:p>
          <w:p w:rsidR="005C6F46" w:rsidRPr="005C6F46" w:rsidRDefault="005C6F46" w:rsidP="005C6F46">
            <w:pPr>
              <w:tabs>
                <w:tab w:val="left" w:pos="720"/>
                <w:tab w:val="left" w:pos="868"/>
              </w:tabs>
              <w:rPr>
                <w:rFonts w:ascii="Times New Roman" w:hAnsi="Times New Roman"/>
                <w:color w:val="000000"/>
              </w:rPr>
            </w:pPr>
          </w:p>
          <w:p w:rsidR="005C6F46" w:rsidRPr="005C6F46" w:rsidRDefault="005C6F46" w:rsidP="005C6F46">
            <w:pPr>
              <w:tabs>
                <w:tab w:val="left" w:pos="720"/>
                <w:tab w:val="left" w:pos="868"/>
              </w:tabs>
              <w:rPr>
                <w:rFonts w:ascii="Times New Roman" w:hAnsi="Times New Roman"/>
                <w:color w:val="000000"/>
              </w:rPr>
            </w:pPr>
            <w:r w:rsidRPr="005C6F46">
              <w:rPr>
                <w:rFonts w:ascii="Times New Roman" w:hAnsi="Times New Roman"/>
                <w:color w:val="000000"/>
              </w:rPr>
              <w:t>М.П.</w:t>
            </w:r>
          </w:p>
        </w:tc>
      </w:tr>
    </w:tbl>
    <w:p w:rsidR="005C6F46" w:rsidRPr="005C6F46" w:rsidRDefault="005C6F46" w:rsidP="005C6F46">
      <w:pPr>
        <w:rPr>
          <w:rFonts w:ascii="Times New Roman" w:hAnsi="Times New Roman"/>
          <w:b/>
        </w:rPr>
      </w:pPr>
    </w:p>
    <w:p w:rsidR="005C6F46" w:rsidRPr="005C6F46" w:rsidRDefault="005C6F46" w:rsidP="005C6F46">
      <w:pPr>
        <w:rPr>
          <w:rFonts w:ascii="Times New Roman" w:hAnsi="Times New Roman"/>
        </w:rPr>
      </w:pPr>
      <w:bookmarkStart w:id="0" w:name="_GoBack"/>
      <w:bookmarkEnd w:id="0"/>
    </w:p>
    <w:p w:rsidR="005C6F46" w:rsidRPr="00787134" w:rsidRDefault="005C6F46" w:rsidP="005C6F46">
      <w:pPr>
        <w:ind w:left="-709" w:firstLine="709"/>
        <w:jc w:val="both"/>
        <w:rPr>
          <w:rFonts w:ascii="Times New Roman" w:hAnsi="Times New Roman"/>
          <w:sz w:val="18"/>
        </w:rPr>
      </w:pPr>
    </w:p>
    <w:p w:rsidR="005C6F46" w:rsidRPr="00787134" w:rsidRDefault="005C6F46" w:rsidP="005C6F46">
      <w:pPr>
        <w:ind w:left="3540" w:firstLine="709"/>
        <w:jc w:val="both"/>
        <w:rPr>
          <w:rFonts w:ascii="Times New Roman" w:hAnsi="Times New Roman"/>
          <w:sz w:val="18"/>
        </w:rPr>
      </w:pPr>
      <w:r w:rsidRPr="00787134">
        <w:rPr>
          <w:rFonts w:ascii="Times New Roman" w:hAnsi="Times New Roman"/>
          <w:sz w:val="18"/>
        </w:rPr>
        <w:t xml:space="preserve">Приложение № </w:t>
      </w:r>
      <w:r>
        <w:rPr>
          <w:rFonts w:ascii="Times New Roman" w:hAnsi="Times New Roman"/>
          <w:sz w:val="18"/>
        </w:rPr>
        <w:t>_____</w:t>
      </w:r>
      <w:r w:rsidRPr="00787134">
        <w:rPr>
          <w:rFonts w:ascii="Times New Roman" w:hAnsi="Times New Roman"/>
          <w:sz w:val="18"/>
        </w:rPr>
        <w:t xml:space="preserve">к Договору № ______________________ </w:t>
      </w:r>
    </w:p>
    <w:p w:rsidR="005C6F46" w:rsidRPr="00787134" w:rsidRDefault="005C6F46" w:rsidP="005C6F46">
      <w:pPr>
        <w:ind w:left="3540" w:firstLine="709"/>
        <w:jc w:val="both"/>
        <w:rPr>
          <w:rFonts w:ascii="Times New Roman" w:hAnsi="Times New Roman"/>
          <w:sz w:val="18"/>
        </w:rPr>
      </w:pPr>
      <w:r w:rsidRPr="00787134">
        <w:rPr>
          <w:rFonts w:ascii="Times New Roman" w:hAnsi="Times New Roman"/>
          <w:sz w:val="18"/>
        </w:rPr>
        <w:t>специального банковского счета от «___» ___________ 20__г.</w:t>
      </w:r>
    </w:p>
    <w:p w:rsidR="005C6F46" w:rsidRDefault="005C6F46" w:rsidP="005C6F46">
      <w:pPr>
        <w:ind w:left="-709" w:firstLine="709"/>
        <w:jc w:val="center"/>
        <w:rPr>
          <w:rFonts w:ascii="Times New Roman" w:hAnsi="Times New Roman"/>
          <w:b/>
          <w:sz w:val="18"/>
        </w:rPr>
      </w:pPr>
    </w:p>
    <w:p w:rsidR="005C6F46" w:rsidRPr="00787134" w:rsidRDefault="005C6F46" w:rsidP="005C6F46">
      <w:pPr>
        <w:ind w:left="-709" w:firstLine="709"/>
        <w:jc w:val="center"/>
        <w:rPr>
          <w:rFonts w:ascii="Times New Roman" w:hAnsi="Times New Roman"/>
          <w:b/>
          <w:sz w:val="18"/>
        </w:rPr>
      </w:pPr>
      <w:r w:rsidRPr="00787134">
        <w:rPr>
          <w:rFonts w:ascii="Times New Roman" w:hAnsi="Times New Roman"/>
          <w:b/>
          <w:sz w:val="18"/>
        </w:rPr>
        <w:t>Перечень</w:t>
      </w:r>
    </w:p>
    <w:p w:rsidR="005C6F46" w:rsidRPr="00787134" w:rsidRDefault="005C6F46" w:rsidP="005C6F46">
      <w:pPr>
        <w:ind w:left="-709" w:firstLine="709"/>
        <w:jc w:val="both"/>
        <w:rPr>
          <w:rFonts w:ascii="Times New Roman" w:hAnsi="Times New Roman"/>
          <w:b/>
          <w:sz w:val="18"/>
        </w:rPr>
      </w:pPr>
      <w:r w:rsidRPr="00787134">
        <w:rPr>
          <w:rFonts w:ascii="Times New Roman" w:hAnsi="Times New Roman"/>
          <w:b/>
          <w:sz w:val="18"/>
        </w:rPr>
        <w:t>лиц, на счета которых должны быть перечислены денежные средства, находящиеся на специальном банковском счете, в соответствии с определением арбитражного суда об удовлетворении заявления о намерении согласно Федеральному закону от 26.10.2002 № 127-ФЗ «О несостоятельности (банкротстве)»</w:t>
      </w:r>
    </w:p>
    <w:p w:rsidR="005C6F46" w:rsidRPr="00787134" w:rsidRDefault="005C6F46" w:rsidP="005C6F46">
      <w:pPr>
        <w:ind w:left="-709" w:firstLine="709"/>
        <w:jc w:val="both"/>
        <w:rPr>
          <w:rFonts w:ascii="Times New Roman" w:hAnsi="Times New Roman"/>
          <w:b/>
          <w:sz w:val="18"/>
        </w:rPr>
      </w:pPr>
    </w:p>
    <w:p w:rsidR="00787134" w:rsidRPr="00787134" w:rsidRDefault="005C6F46" w:rsidP="005C6F46">
      <w:pPr>
        <w:ind w:left="-709" w:hanging="284"/>
        <w:jc w:val="both"/>
        <w:rPr>
          <w:rFonts w:ascii="Times New Roman" w:hAnsi="Times New Roman"/>
          <w:sz w:val="18"/>
        </w:rPr>
      </w:pPr>
      <w:r w:rsidRPr="005C6F46">
        <w:rPr>
          <w:rFonts w:ascii="Times New Roman" w:hAnsi="Times New Roman"/>
        </w:rPr>
        <w:br w:type="page"/>
      </w: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BC4343" w:rsidRDefault="00787134" w:rsidP="00787134">
      <w:pPr>
        <w:ind w:left="-1134"/>
        <w:rPr>
          <w:rFonts w:ascii="Times New Roman" w:hAnsi="Times New Roman"/>
          <w:b/>
          <w:sz w:val="18"/>
          <w:szCs w:val="18"/>
        </w:rPr>
      </w:pPr>
      <w:r w:rsidRPr="00BC4343">
        <w:rPr>
          <w:rFonts w:ascii="Times New Roman" w:hAnsi="Times New Roman"/>
          <w:b/>
          <w:sz w:val="18"/>
          <w:szCs w:val="18"/>
        </w:rPr>
        <w:t>БАНК:</w:t>
      </w:r>
    </w:p>
    <w:p w:rsidR="00787134" w:rsidRPr="00B40B59" w:rsidRDefault="00787134" w:rsidP="00787134">
      <w:pPr>
        <w:ind w:left="-1134"/>
        <w:rPr>
          <w:rFonts w:ascii="Times New Roman" w:hAnsi="Times New Roman"/>
          <w:sz w:val="18"/>
          <w:szCs w:val="18"/>
        </w:rPr>
      </w:pP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Podr  \* MERGEFORMAT </w:instrText>
      </w:r>
      <w:r w:rsidRPr="00B40B59">
        <w:rPr>
          <w:rFonts w:ascii="Times New Roman" w:hAnsi="Times New Roman"/>
          <w:sz w:val="18"/>
          <w:szCs w:val="18"/>
        </w:rPr>
        <w:fldChar w:fldCharType="separate"/>
      </w:r>
      <w:r w:rsidRPr="00B40B59">
        <w:rPr>
          <w:rFonts w:ascii="Times New Roman" w:hAnsi="Times New Roman"/>
          <w:sz w:val="18"/>
          <w:szCs w:val="18"/>
        </w:rPr>
        <w:t>АО "АВТОГРАДБАНК"</w:t>
      </w:r>
      <w:r w:rsidRPr="00B40B59">
        <w:rPr>
          <w:rFonts w:ascii="Times New Roman" w:hAnsi="Times New Roman"/>
          <w:sz w:val="18"/>
          <w:szCs w:val="18"/>
        </w:rPr>
        <w:fldChar w:fldCharType="end"/>
      </w:r>
      <w:r w:rsidRPr="00B40B59">
        <w:rPr>
          <w:rFonts w:ascii="Times New Roman" w:hAnsi="Times New Roman"/>
          <w:sz w:val="18"/>
          <w:szCs w:val="18"/>
        </w:rPr>
        <w:t xml:space="preserve">,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PodrAdr  \* MERGEFORMAT </w:instrText>
      </w:r>
      <w:r w:rsidRPr="00B40B59">
        <w:rPr>
          <w:rFonts w:ascii="Times New Roman" w:hAnsi="Times New Roman"/>
          <w:sz w:val="18"/>
          <w:szCs w:val="18"/>
        </w:rPr>
        <w:fldChar w:fldCharType="separate"/>
      </w:r>
      <w:r w:rsidRPr="00B40B59">
        <w:rPr>
          <w:rFonts w:ascii="Times New Roman" w:hAnsi="Times New Roman"/>
          <w:sz w:val="18"/>
          <w:szCs w:val="18"/>
        </w:rPr>
        <w:t>Г РЯЗАНЬ УЛ</w:t>
      </w:r>
      <w:proofErr w:type="gramStart"/>
      <w:r w:rsidRPr="00B40B59">
        <w:rPr>
          <w:rFonts w:ascii="Times New Roman" w:hAnsi="Times New Roman"/>
          <w:sz w:val="18"/>
          <w:szCs w:val="18"/>
        </w:rPr>
        <w:t>.В</w:t>
      </w:r>
      <w:proofErr w:type="gramEnd"/>
      <w:r w:rsidRPr="00B40B59">
        <w:rPr>
          <w:rFonts w:ascii="Times New Roman" w:hAnsi="Times New Roman"/>
          <w:sz w:val="18"/>
          <w:szCs w:val="18"/>
        </w:rPr>
        <w:t>ВЕДЕНСКАЯ,80,ПОМ.Н37-Н39, ТЕЛ. (4912)500183,500184</w:t>
      </w:r>
      <w:r w:rsidRPr="00B40B59">
        <w:rPr>
          <w:rFonts w:ascii="Times New Roman" w:hAnsi="Times New Roman"/>
          <w:sz w:val="18"/>
          <w:szCs w:val="18"/>
        </w:rPr>
        <w:fldChar w:fldCharType="end"/>
      </w:r>
      <w:r w:rsidRPr="00B40B59">
        <w:rPr>
          <w:rFonts w:ascii="Times New Roman" w:hAnsi="Times New Roman"/>
          <w:sz w:val="18"/>
          <w:szCs w:val="18"/>
        </w:rPr>
        <w:t xml:space="preserve">,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w:instrText>
      </w:r>
      <w:r w:rsidRPr="00BC4343">
        <w:rPr>
          <w:rFonts w:ascii="Times New Roman" w:hAnsi="Times New Roman"/>
          <w:sz w:val="18"/>
          <w:szCs w:val="18"/>
        </w:rPr>
        <w:instrText>rTel</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(8552) 32-50-60</w:t>
      </w:r>
      <w:r w:rsidRPr="00B40B59">
        <w:rPr>
          <w:rFonts w:ascii="Times New Roman" w:hAnsi="Times New Roman"/>
          <w:sz w:val="18"/>
          <w:szCs w:val="18"/>
        </w:rPr>
        <w:fldChar w:fldCharType="end"/>
      </w:r>
    </w:p>
    <w:p w:rsidR="00787134" w:rsidRPr="00BC4343" w:rsidRDefault="00787134" w:rsidP="00787134">
      <w:pPr>
        <w:ind w:left="-1134"/>
        <w:rPr>
          <w:rFonts w:ascii="Times New Roman" w:hAnsi="Times New Roman"/>
          <w:sz w:val="18"/>
          <w:szCs w:val="18"/>
        </w:rPr>
      </w:pPr>
      <w:proofErr w:type="gramStart"/>
      <w:r w:rsidRPr="00B40B59">
        <w:rPr>
          <w:rFonts w:ascii="Times New Roman" w:hAnsi="Times New Roman"/>
          <w:sz w:val="18"/>
          <w:szCs w:val="18"/>
        </w:rPr>
        <w:t>к</w:t>
      </w:r>
      <w:proofErr w:type="gramEnd"/>
      <w:r w:rsidRPr="00B40B59">
        <w:rPr>
          <w:rFonts w:ascii="Times New Roman" w:hAnsi="Times New Roman"/>
          <w:sz w:val="18"/>
          <w:szCs w:val="18"/>
        </w:rPr>
        <w:t xml:space="preserve">/с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KorSch</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30101810622029205878</w:t>
      </w:r>
      <w:r w:rsidRPr="00B40B59">
        <w:rPr>
          <w:rFonts w:ascii="Times New Roman" w:hAnsi="Times New Roman"/>
          <w:sz w:val="18"/>
          <w:szCs w:val="18"/>
        </w:rPr>
        <w:fldChar w:fldCharType="end"/>
      </w:r>
      <w:r w:rsidRPr="00B40B59">
        <w:rPr>
          <w:rFonts w:ascii="Times New Roman" w:hAnsi="Times New Roman"/>
          <w:sz w:val="18"/>
          <w:szCs w:val="18"/>
        </w:rPr>
        <w:t xml:space="preserve">, </w:t>
      </w:r>
      <w:proofErr w:type="gramStart"/>
      <w:r w:rsidRPr="00B40B59">
        <w:rPr>
          <w:rFonts w:ascii="Times New Roman" w:hAnsi="Times New Roman"/>
          <w:sz w:val="18"/>
          <w:szCs w:val="18"/>
        </w:rPr>
        <w:t>в</w:t>
      </w:r>
      <w:proofErr w:type="gramEnd"/>
      <w:r w:rsidRPr="00B40B59">
        <w:rPr>
          <w:rFonts w:ascii="Times New Roman" w:hAnsi="Times New Roman"/>
          <w:sz w:val="18"/>
          <w:szCs w:val="18"/>
        </w:rPr>
        <w:t xml:space="preserve">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KorSch</w:instrText>
      </w:r>
      <w:r w:rsidRPr="00B40B59">
        <w:rPr>
          <w:rFonts w:ascii="Times New Roman" w:hAnsi="Times New Roman"/>
          <w:sz w:val="18"/>
          <w:szCs w:val="18"/>
        </w:rPr>
        <w:instrText xml:space="preserve">1  \* MERGEFORMAT </w:instrText>
      </w:r>
      <w:r w:rsidRPr="00B40B59">
        <w:rPr>
          <w:rFonts w:ascii="Times New Roman" w:hAnsi="Times New Roman"/>
          <w:sz w:val="18"/>
          <w:szCs w:val="18"/>
        </w:rPr>
        <w:fldChar w:fldCharType="separate"/>
      </w:r>
      <w:r w:rsidRPr="00B40B59">
        <w:rPr>
          <w:rFonts w:ascii="Times New Roman" w:hAnsi="Times New Roman"/>
          <w:sz w:val="18"/>
          <w:szCs w:val="18"/>
        </w:rPr>
        <w:t>Отделении - Национального Банка по РТ Волго-Вятского главного управления Центрального банка РФ</w:t>
      </w:r>
      <w:r w:rsidRPr="00B40B59">
        <w:rPr>
          <w:rFonts w:ascii="Times New Roman" w:hAnsi="Times New Roman"/>
          <w:sz w:val="18"/>
          <w:szCs w:val="18"/>
        </w:rPr>
        <w:fldChar w:fldCharType="end"/>
      </w:r>
      <w:r w:rsidRPr="00B40B59">
        <w:rPr>
          <w:rFonts w:ascii="Times New Roman" w:hAnsi="Times New Roman"/>
          <w:sz w:val="18"/>
          <w:szCs w:val="18"/>
        </w:rPr>
        <w:t xml:space="preserve">,  БИК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Bik</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049205878</w:t>
      </w:r>
      <w:r w:rsidRPr="00B40B59">
        <w:rPr>
          <w:rFonts w:ascii="Times New Roman" w:hAnsi="Times New Roman"/>
          <w:sz w:val="18"/>
          <w:szCs w:val="18"/>
        </w:rPr>
        <w:fldChar w:fldCharType="end"/>
      </w:r>
      <w:r w:rsidRPr="00B40B59">
        <w:rPr>
          <w:rFonts w:ascii="Times New Roman" w:hAnsi="Times New Roman"/>
          <w:sz w:val="18"/>
          <w:szCs w:val="18"/>
        </w:rPr>
        <w:t xml:space="preserve">, ИНН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InnB</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1650072068</w:t>
      </w:r>
      <w:r w:rsidRPr="00B40B59">
        <w:rPr>
          <w:rFonts w:ascii="Times New Roman" w:hAnsi="Times New Roman"/>
          <w:sz w:val="18"/>
          <w:szCs w:val="18"/>
        </w:rPr>
        <w:fldChar w:fldCharType="end"/>
      </w:r>
      <w:r w:rsidRPr="00B40B59">
        <w:rPr>
          <w:rFonts w:ascii="Times New Roman" w:hAnsi="Times New Roman"/>
          <w:sz w:val="18"/>
          <w:szCs w:val="18"/>
        </w:rPr>
        <w:t xml:space="preserve">, ОКПО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Okpo</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09265467</w:t>
      </w:r>
      <w:r w:rsidRPr="00B40B59">
        <w:rPr>
          <w:rFonts w:ascii="Times New Roman" w:hAnsi="Times New Roman"/>
          <w:sz w:val="18"/>
          <w:szCs w:val="18"/>
        </w:rPr>
        <w:fldChar w:fldCharType="end"/>
      </w:r>
      <w:r w:rsidRPr="00B40B59">
        <w:rPr>
          <w:rFonts w:ascii="Times New Roman" w:hAnsi="Times New Roman"/>
          <w:sz w:val="18"/>
          <w:szCs w:val="18"/>
        </w:rPr>
        <w:t xml:space="preserve">, ОКОНХ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Okonh</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:96120</w:t>
      </w:r>
      <w:r w:rsidRPr="00B40B59">
        <w:rPr>
          <w:rFonts w:ascii="Times New Roman" w:hAnsi="Times New Roman"/>
          <w:sz w:val="18"/>
          <w:szCs w:val="18"/>
        </w:rPr>
        <w:fldChar w:fldCharType="end"/>
      </w:r>
    </w:p>
    <w:p w:rsidR="00787134" w:rsidRPr="00B40B59" w:rsidRDefault="00787134" w:rsidP="00787134">
      <w:pPr>
        <w:ind w:left="-1134"/>
        <w:rPr>
          <w:rFonts w:ascii="Times New Roman" w:hAnsi="Times New Roman"/>
          <w:sz w:val="18"/>
          <w:szCs w:val="18"/>
        </w:rPr>
      </w:pPr>
    </w:p>
    <w:p w:rsidR="00787134" w:rsidRPr="00BC4343" w:rsidRDefault="00787134" w:rsidP="00787134">
      <w:pPr>
        <w:ind w:left="-1134"/>
        <w:rPr>
          <w:rFonts w:ascii="Times New Roman" w:hAnsi="Times New Roman"/>
          <w:b/>
          <w:sz w:val="18"/>
          <w:szCs w:val="18"/>
        </w:rPr>
      </w:pPr>
      <w:r w:rsidRPr="00BC4343">
        <w:rPr>
          <w:rFonts w:ascii="Times New Roman" w:hAnsi="Times New Roman"/>
          <w:b/>
          <w:sz w:val="18"/>
          <w:szCs w:val="18"/>
        </w:rPr>
        <w:t>Клиент-должник:</w:t>
      </w: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Pr="00B40B59" w:rsidRDefault="00787134" w:rsidP="00787134">
      <w:pPr>
        <w:ind w:left="-1134"/>
        <w:rPr>
          <w:rFonts w:ascii="Times New Roman" w:hAnsi="Times New Roman"/>
          <w:sz w:val="18"/>
          <w:szCs w:val="18"/>
        </w:rPr>
      </w:pPr>
    </w:p>
    <w:p w:rsidR="00787134" w:rsidRPr="00BC4343" w:rsidRDefault="00787134" w:rsidP="00787134">
      <w:pPr>
        <w:ind w:left="-1134"/>
        <w:rPr>
          <w:rFonts w:ascii="Times New Roman" w:hAnsi="Times New Roman"/>
          <w:b/>
          <w:sz w:val="18"/>
          <w:szCs w:val="18"/>
        </w:rPr>
      </w:pPr>
      <w:r>
        <w:rPr>
          <w:rFonts w:ascii="Times New Roman" w:hAnsi="Times New Roman"/>
          <w:b/>
          <w:sz w:val="18"/>
          <w:szCs w:val="18"/>
        </w:rPr>
        <w:t>Конкурсный управляющий должника</w:t>
      </w:r>
      <w:proofErr w:type="gramStart"/>
      <w:r>
        <w:rPr>
          <w:rFonts w:ascii="Times New Roman" w:hAnsi="Times New Roman"/>
          <w:b/>
          <w:sz w:val="18"/>
          <w:szCs w:val="18"/>
        </w:rPr>
        <w:t xml:space="preserve"> </w:t>
      </w:r>
      <w:r w:rsidRPr="00BC4343">
        <w:rPr>
          <w:rFonts w:ascii="Times New Roman" w:hAnsi="Times New Roman"/>
          <w:b/>
          <w:sz w:val="18"/>
          <w:szCs w:val="18"/>
        </w:rPr>
        <w:t>:</w:t>
      </w:r>
      <w:proofErr w:type="gramEnd"/>
    </w:p>
    <w:p w:rsidR="00787134" w:rsidRDefault="00787134" w:rsidP="00787134">
      <w:pPr>
        <w:ind w:left="-1134"/>
        <w:rPr>
          <w:rFonts w:ascii="Times New Roman" w:hAnsi="Times New Roman"/>
          <w:sz w:val="18"/>
          <w:szCs w:val="18"/>
        </w:rPr>
      </w:pPr>
    </w:p>
    <w:tbl>
      <w:tblPr>
        <w:tblW w:w="10704" w:type="dxa"/>
        <w:tblInd w:w="-981" w:type="dxa"/>
        <w:tblLook w:val="04A0" w:firstRow="1" w:lastRow="0" w:firstColumn="1" w:lastColumn="0" w:noHBand="0" w:noVBand="1"/>
      </w:tblPr>
      <w:tblGrid>
        <w:gridCol w:w="5352"/>
        <w:gridCol w:w="5352"/>
      </w:tblGrid>
      <w:tr w:rsidR="00787134" w:rsidRPr="00BC4343" w:rsidTr="000144D6">
        <w:tc>
          <w:tcPr>
            <w:tcW w:w="5352" w:type="dxa"/>
            <w:shd w:val="clear" w:color="auto" w:fill="auto"/>
          </w:tcPr>
          <w:p w:rsidR="00787134" w:rsidRPr="00BC4343" w:rsidRDefault="00787134" w:rsidP="000144D6">
            <w:pPr>
              <w:ind w:left="601"/>
              <w:rPr>
                <w:rFonts w:ascii="Times New Roman" w:hAnsi="Times New Roman"/>
                <w:b/>
                <w:sz w:val="18"/>
                <w:szCs w:val="18"/>
              </w:rPr>
            </w:pPr>
            <w:r w:rsidRPr="00BC4343">
              <w:rPr>
                <w:rFonts w:ascii="Times New Roman" w:hAnsi="Times New Roman"/>
                <w:b/>
                <w:sz w:val="18"/>
                <w:szCs w:val="18"/>
              </w:rPr>
              <w:t>БАНК:</w:t>
            </w:r>
          </w:p>
        </w:tc>
        <w:tc>
          <w:tcPr>
            <w:tcW w:w="5352" w:type="dxa"/>
          </w:tcPr>
          <w:p w:rsidR="00787134" w:rsidRPr="00BC4343" w:rsidRDefault="00787134" w:rsidP="000144D6">
            <w:pPr>
              <w:rPr>
                <w:rFonts w:ascii="Times New Roman" w:hAnsi="Times New Roman"/>
                <w:b/>
                <w:sz w:val="18"/>
                <w:szCs w:val="18"/>
              </w:rPr>
            </w:pPr>
            <w:r>
              <w:rPr>
                <w:rFonts w:ascii="Times New Roman" w:hAnsi="Times New Roman"/>
                <w:b/>
                <w:sz w:val="18"/>
                <w:szCs w:val="18"/>
              </w:rPr>
              <w:t>Конкурсный у</w:t>
            </w:r>
            <w:r w:rsidRPr="00BC4343">
              <w:rPr>
                <w:rFonts w:ascii="Times New Roman" w:hAnsi="Times New Roman"/>
                <w:b/>
                <w:sz w:val="18"/>
                <w:szCs w:val="18"/>
              </w:rPr>
              <w:t>правляющий должника:</w:t>
            </w:r>
          </w:p>
        </w:tc>
      </w:tr>
      <w:tr w:rsidR="00787134" w:rsidRPr="00BC4343" w:rsidTr="000144D6">
        <w:tc>
          <w:tcPr>
            <w:tcW w:w="5352" w:type="dxa"/>
            <w:shd w:val="clear" w:color="auto" w:fill="auto"/>
          </w:tcPr>
          <w:p w:rsidR="00787134" w:rsidRDefault="00787134" w:rsidP="000144D6">
            <w:pPr>
              <w:ind w:left="601"/>
              <w:rPr>
                <w:rFonts w:ascii="Times New Roman" w:hAnsi="Times New Roman"/>
                <w:b/>
                <w:sz w:val="18"/>
                <w:szCs w:val="18"/>
              </w:rPr>
            </w:pPr>
          </w:p>
          <w:p w:rsidR="00787134" w:rsidRDefault="00787134" w:rsidP="000144D6">
            <w:pPr>
              <w:ind w:left="601"/>
              <w:rPr>
                <w:rFonts w:ascii="Times New Roman" w:hAnsi="Times New Roman"/>
                <w:b/>
                <w:sz w:val="18"/>
                <w:szCs w:val="18"/>
              </w:rPr>
            </w:pPr>
          </w:p>
          <w:p w:rsidR="00787134" w:rsidRDefault="00787134" w:rsidP="000144D6">
            <w:pPr>
              <w:ind w:left="601"/>
              <w:rPr>
                <w:rFonts w:ascii="Times New Roman" w:hAnsi="Times New Roman"/>
                <w:b/>
                <w:sz w:val="18"/>
                <w:szCs w:val="18"/>
              </w:rPr>
            </w:pPr>
          </w:p>
          <w:p w:rsidR="00787134" w:rsidRPr="00BC4343" w:rsidRDefault="00787134" w:rsidP="000144D6">
            <w:pPr>
              <w:ind w:left="601"/>
              <w:rPr>
                <w:rFonts w:ascii="Times New Roman" w:hAnsi="Times New Roman"/>
                <w:b/>
                <w:sz w:val="18"/>
                <w:szCs w:val="18"/>
              </w:rPr>
            </w:pPr>
          </w:p>
          <w:p w:rsidR="00787134" w:rsidRPr="00BC4343" w:rsidRDefault="00787134" w:rsidP="000144D6">
            <w:pPr>
              <w:ind w:left="601"/>
              <w:rPr>
                <w:rFonts w:ascii="Times New Roman" w:hAnsi="Times New Roman"/>
                <w:b/>
                <w:sz w:val="18"/>
                <w:szCs w:val="18"/>
              </w:rPr>
            </w:pPr>
            <w:r w:rsidRPr="00BC4343">
              <w:rPr>
                <w:rFonts w:ascii="Times New Roman" w:hAnsi="Times New Roman"/>
                <w:b/>
                <w:sz w:val="18"/>
                <w:szCs w:val="18"/>
              </w:rPr>
              <w:t>М.П.</w:t>
            </w:r>
          </w:p>
        </w:tc>
        <w:tc>
          <w:tcPr>
            <w:tcW w:w="5352" w:type="dxa"/>
          </w:tcPr>
          <w:p w:rsidR="00787134" w:rsidRPr="00BC4343" w:rsidRDefault="00787134" w:rsidP="000144D6">
            <w:pPr>
              <w:jc w:val="both"/>
              <w:rPr>
                <w:rFonts w:ascii="Times New Roman" w:hAnsi="Times New Roman"/>
                <w:b/>
                <w:sz w:val="18"/>
                <w:szCs w:val="18"/>
              </w:rPr>
            </w:pPr>
          </w:p>
          <w:p w:rsidR="00787134" w:rsidRPr="00BC4343" w:rsidRDefault="00787134" w:rsidP="000144D6">
            <w:pPr>
              <w:rPr>
                <w:rFonts w:ascii="Times New Roman" w:hAnsi="Times New Roman"/>
                <w:b/>
                <w:sz w:val="18"/>
                <w:szCs w:val="18"/>
              </w:rPr>
            </w:pPr>
            <w:r w:rsidRPr="00BC4343">
              <w:rPr>
                <w:rFonts w:ascii="Times New Roman" w:hAnsi="Times New Roman"/>
                <w:b/>
                <w:sz w:val="18"/>
                <w:szCs w:val="18"/>
              </w:rPr>
              <w:t>____________________/</w:t>
            </w:r>
            <w:r>
              <w:rPr>
                <w:rFonts w:ascii="Times New Roman" w:hAnsi="Times New Roman"/>
                <w:b/>
                <w:sz w:val="18"/>
                <w:szCs w:val="18"/>
              </w:rPr>
              <w:t xml:space="preserve">                                                       </w:t>
            </w:r>
            <w:r w:rsidRPr="00BC4343">
              <w:rPr>
                <w:rFonts w:ascii="Times New Roman" w:hAnsi="Times New Roman"/>
                <w:b/>
                <w:sz w:val="18"/>
                <w:szCs w:val="18"/>
              </w:rPr>
              <w:fldChar w:fldCharType="begin"/>
            </w:r>
            <w:r w:rsidRPr="00BC4343">
              <w:rPr>
                <w:rFonts w:ascii="Times New Roman" w:hAnsi="Times New Roman"/>
                <w:b/>
                <w:sz w:val="18"/>
                <w:szCs w:val="18"/>
              </w:rPr>
              <w:instrText xml:space="preserve"> DOCVARIABLE  Fio  \* MERGEFORMAT </w:instrText>
            </w:r>
            <w:r w:rsidRPr="00BC4343">
              <w:rPr>
                <w:rFonts w:ascii="Times New Roman" w:hAnsi="Times New Roman"/>
                <w:b/>
                <w:sz w:val="18"/>
                <w:szCs w:val="18"/>
              </w:rPr>
              <w:fldChar w:fldCharType="end"/>
            </w:r>
            <w:r w:rsidRPr="00BC4343">
              <w:rPr>
                <w:rFonts w:ascii="Times New Roman" w:hAnsi="Times New Roman"/>
                <w:b/>
                <w:sz w:val="18"/>
                <w:szCs w:val="18"/>
              </w:rPr>
              <w:t>/</w:t>
            </w:r>
          </w:p>
          <w:p w:rsidR="00787134" w:rsidRPr="00BC4343" w:rsidRDefault="00787134" w:rsidP="000144D6">
            <w:pPr>
              <w:rPr>
                <w:rFonts w:ascii="Times New Roman" w:hAnsi="Times New Roman"/>
                <w:b/>
                <w:sz w:val="18"/>
                <w:szCs w:val="18"/>
              </w:rPr>
            </w:pPr>
            <w:r w:rsidRPr="00BC4343">
              <w:rPr>
                <w:rFonts w:ascii="Times New Roman" w:hAnsi="Times New Roman"/>
                <w:b/>
                <w:sz w:val="18"/>
                <w:szCs w:val="18"/>
              </w:rPr>
              <w:t xml:space="preserve">             (подпись)                                         (ФИО)</w:t>
            </w:r>
          </w:p>
          <w:p w:rsidR="00787134" w:rsidRPr="00BC4343" w:rsidRDefault="00787134" w:rsidP="000144D6">
            <w:pPr>
              <w:rPr>
                <w:rFonts w:ascii="Times New Roman" w:hAnsi="Times New Roman"/>
                <w:b/>
                <w:sz w:val="18"/>
                <w:szCs w:val="18"/>
              </w:rPr>
            </w:pPr>
          </w:p>
        </w:tc>
      </w:tr>
    </w:tbl>
    <w:p w:rsidR="00787134" w:rsidRPr="00BC4343" w:rsidRDefault="00787134" w:rsidP="00787134">
      <w:pPr>
        <w:ind w:left="-1134"/>
        <w:rPr>
          <w:b/>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b/>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CA293F" w:rsidRPr="00787134" w:rsidRDefault="00CA293F" w:rsidP="00787134">
      <w:pPr>
        <w:ind w:left="-709" w:firstLine="709"/>
        <w:jc w:val="both"/>
        <w:rPr>
          <w:rFonts w:ascii="Times New Roman" w:hAnsi="Times New Roman"/>
          <w:sz w:val="18"/>
        </w:rPr>
      </w:pPr>
    </w:p>
    <w:sectPr w:rsidR="00CA293F" w:rsidRPr="00787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746"/>
    <w:multiLevelType w:val="hybridMultilevel"/>
    <w:tmpl w:val="98822470"/>
    <w:lvl w:ilvl="0" w:tplc="FFFFFFFF">
      <w:numFmt w:val="bullet"/>
      <w:lvlText w:val="-"/>
      <w:lvlJc w:val="left"/>
      <w:pPr>
        <w:tabs>
          <w:tab w:val="num" w:pos="1954"/>
        </w:tabs>
        <w:ind w:left="1954" w:hanging="885"/>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16"/>
    <w:rsid w:val="00080B6E"/>
    <w:rsid w:val="00115591"/>
    <w:rsid w:val="0030428A"/>
    <w:rsid w:val="00316416"/>
    <w:rsid w:val="005C6F46"/>
    <w:rsid w:val="00787134"/>
    <w:rsid w:val="00CA293F"/>
    <w:rsid w:val="00DC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4"/>
    <w:pPr>
      <w:spacing w:after="0" w:line="240" w:lineRule="auto"/>
    </w:pPr>
    <w:rPr>
      <w:rFonts w:ascii="Consultant" w:eastAsia="Times New Roman" w:hAnsi="Consultan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7134"/>
    <w:pPr>
      <w:ind w:firstLine="567"/>
      <w:jc w:val="both"/>
    </w:pPr>
    <w:rPr>
      <w:rFonts w:ascii="Times New Roman" w:hAnsi="Times New Roman"/>
      <w:sz w:val="24"/>
      <w:lang w:val="x-none" w:eastAsia="x-none"/>
    </w:rPr>
  </w:style>
  <w:style w:type="character" w:customStyle="1" w:styleId="a4">
    <w:name w:val="Основной текст с отступом Знак"/>
    <w:basedOn w:val="a0"/>
    <w:link w:val="a3"/>
    <w:rsid w:val="00787134"/>
    <w:rPr>
      <w:rFonts w:ascii="Times New Roman" w:eastAsia="Times New Roman" w:hAnsi="Times New Roman" w:cs="Times New Roman"/>
      <w:sz w:val="24"/>
      <w:szCs w:val="20"/>
      <w:lang w:val="x-none" w:eastAsia="x-none"/>
    </w:rPr>
  </w:style>
  <w:style w:type="character" w:styleId="a5">
    <w:name w:val="Hyperlink"/>
    <w:uiPriority w:val="99"/>
    <w:rsid w:val="00787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4"/>
    <w:pPr>
      <w:spacing w:after="0" w:line="240" w:lineRule="auto"/>
    </w:pPr>
    <w:rPr>
      <w:rFonts w:ascii="Consultant" w:eastAsia="Times New Roman" w:hAnsi="Consultan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7134"/>
    <w:pPr>
      <w:ind w:firstLine="567"/>
      <w:jc w:val="both"/>
    </w:pPr>
    <w:rPr>
      <w:rFonts w:ascii="Times New Roman" w:hAnsi="Times New Roman"/>
      <w:sz w:val="24"/>
      <w:lang w:val="x-none" w:eastAsia="x-none"/>
    </w:rPr>
  </w:style>
  <w:style w:type="character" w:customStyle="1" w:styleId="a4">
    <w:name w:val="Основной текст с отступом Знак"/>
    <w:basedOn w:val="a0"/>
    <w:link w:val="a3"/>
    <w:rsid w:val="00787134"/>
    <w:rPr>
      <w:rFonts w:ascii="Times New Roman" w:eastAsia="Times New Roman" w:hAnsi="Times New Roman" w:cs="Times New Roman"/>
      <w:sz w:val="24"/>
      <w:szCs w:val="20"/>
      <w:lang w:val="x-none" w:eastAsia="x-none"/>
    </w:rPr>
  </w:style>
  <w:style w:type="character" w:styleId="a5">
    <w:name w:val="Hyperlink"/>
    <w:uiPriority w:val="99"/>
    <w:rsid w:val="00787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Залялова Эльвира Фанисовна</dc:creator>
  <cp:lastModifiedBy>Шайдуллина Фания Гумаровна</cp:lastModifiedBy>
  <cp:revision>3</cp:revision>
  <dcterms:created xsi:type="dcterms:W3CDTF">2024-01-31T06:22:00Z</dcterms:created>
  <dcterms:modified xsi:type="dcterms:W3CDTF">2024-01-31T06:41:00Z</dcterms:modified>
</cp:coreProperties>
</file>