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D0" w:rsidRDefault="00192EBC">
      <w:r>
        <w:rPr>
          <w:noProof/>
          <w:lang w:eastAsia="ru-RU"/>
        </w:rPr>
        <w:drawing>
          <wp:inline distT="0" distB="0" distL="0" distR="0" wp14:anchorId="7AB5BD8C">
            <wp:extent cx="6781165" cy="122872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16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2EBC" w:rsidRDefault="00192EBC"/>
    <w:p w:rsidR="00192EBC" w:rsidRPr="00192EBC" w:rsidRDefault="00192EBC" w:rsidP="00192EBC">
      <w:pPr>
        <w:jc w:val="center"/>
        <w:rPr>
          <w:rFonts w:ascii="Times New Roman" w:hAnsi="Times New Roman" w:cs="Times New Roman"/>
          <w:sz w:val="24"/>
          <w:szCs w:val="24"/>
        </w:rPr>
      </w:pPr>
      <w:r w:rsidRPr="00192EBC">
        <w:rPr>
          <w:rFonts w:ascii="Times New Roman" w:hAnsi="Times New Roman" w:cs="Times New Roman"/>
          <w:sz w:val="24"/>
          <w:szCs w:val="24"/>
        </w:rPr>
        <w:t>АКЦИОНЕРНОЕ ОБЩЕСТВО «АВТОГРАДБАНК»</w:t>
      </w:r>
    </w:p>
    <w:p w:rsidR="00192EBC" w:rsidRDefault="00192EBC" w:rsidP="00192EBC">
      <w:pPr>
        <w:jc w:val="center"/>
        <w:rPr>
          <w:rFonts w:ascii="Times New Roman" w:hAnsi="Times New Roman" w:cs="Times New Roman"/>
          <w:sz w:val="24"/>
          <w:szCs w:val="24"/>
        </w:rPr>
      </w:pPr>
      <w:r w:rsidRPr="00192EBC">
        <w:rPr>
          <w:rFonts w:ascii="Times New Roman" w:hAnsi="Times New Roman" w:cs="Times New Roman"/>
          <w:sz w:val="24"/>
          <w:szCs w:val="24"/>
        </w:rPr>
        <w:t>Уведомление о полной стоимости кредита (ПСК)</w:t>
      </w:r>
    </w:p>
    <w:p w:rsidR="00192EBC" w:rsidRDefault="00192EBC" w:rsidP="00192E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EBC">
        <w:rPr>
          <w:rFonts w:ascii="Times New Roman" w:hAnsi="Times New Roman" w:cs="Times New Roman"/>
          <w:sz w:val="24"/>
          <w:szCs w:val="24"/>
        </w:rPr>
        <w:t>Полная стоимость кредита — это сумма реальных расходов по кредиту с комиссиями, дополнительными взносами и услугами</w:t>
      </w:r>
      <w:r>
        <w:rPr>
          <w:rFonts w:ascii="Times New Roman" w:hAnsi="Times New Roman" w:cs="Times New Roman"/>
          <w:sz w:val="24"/>
          <w:szCs w:val="24"/>
        </w:rPr>
        <w:t>, предусмотренными кредитным договором</w:t>
      </w:r>
      <w:r w:rsidR="008E7B80">
        <w:rPr>
          <w:rFonts w:ascii="Times New Roman" w:hAnsi="Times New Roman" w:cs="Times New Roman"/>
          <w:sz w:val="24"/>
          <w:szCs w:val="24"/>
        </w:rPr>
        <w:t xml:space="preserve"> (далее Договор)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2EBC" w:rsidRDefault="00192EBC" w:rsidP="00192E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Полная стоимость кредита определяется как в процентах годовых, так и в денежном выражении.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192EBC" w:rsidTr="00192EBC">
        <w:tc>
          <w:tcPr>
            <w:tcW w:w="3426" w:type="dxa"/>
          </w:tcPr>
          <w:p w:rsidR="00192EBC" w:rsidRDefault="00192EBC" w:rsidP="0019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кредита</w:t>
            </w:r>
          </w:p>
        </w:tc>
        <w:tc>
          <w:tcPr>
            <w:tcW w:w="3426" w:type="dxa"/>
          </w:tcPr>
          <w:p w:rsidR="00192EBC" w:rsidRDefault="00192EBC" w:rsidP="0019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 ПСК,%</w:t>
            </w:r>
          </w:p>
        </w:tc>
        <w:tc>
          <w:tcPr>
            <w:tcW w:w="3427" w:type="dxa"/>
          </w:tcPr>
          <w:p w:rsidR="00192EBC" w:rsidRDefault="00192EBC" w:rsidP="0019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значение ПСК, %</w:t>
            </w:r>
          </w:p>
        </w:tc>
      </w:tr>
      <w:tr w:rsidR="00192EBC" w:rsidTr="00192EBC">
        <w:tc>
          <w:tcPr>
            <w:tcW w:w="3426" w:type="dxa"/>
          </w:tcPr>
          <w:p w:rsidR="00192EBC" w:rsidRDefault="008E7B80" w:rsidP="00192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B80">
              <w:rPr>
                <w:rFonts w:ascii="Times New Roman" w:hAnsi="Times New Roman" w:cs="Times New Roman"/>
                <w:sz w:val="24"/>
                <w:szCs w:val="24"/>
              </w:rPr>
              <w:t>по потребительским кредитам без залога</w:t>
            </w:r>
          </w:p>
        </w:tc>
        <w:tc>
          <w:tcPr>
            <w:tcW w:w="3426" w:type="dxa"/>
          </w:tcPr>
          <w:p w:rsidR="00192EBC" w:rsidRPr="00A0528C" w:rsidRDefault="00A0528C" w:rsidP="008E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7" w:type="dxa"/>
          </w:tcPr>
          <w:p w:rsidR="00192EBC" w:rsidRPr="00A0528C" w:rsidRDefault="00A0528C" w:rsidP="008E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8C">
              <w:rPr>
                <w:rFonts w:ascii="Times New Roman" w:hAnsi="Times New Roman" w:cs="Times New Roman"/>
                <w:sz w:val="24"/>
                <w:szCs w:val="24"/>
              </w:rPr>
              <w:t>22,713</w:t>
            </w:r>
          </w:p>
        </w:tc>
      </w:tr>
      <w:tr w:rsidR="00192EBC" w:rsidTr="00192EBC">
        <w:tc>
          <w:tcPr>
            <w:tcW w:w="3426" w:type="dxa"/>
          </w:tcPr>
          <w:p w:rsidR="00192EBC" w:rsidRDefault="008E7B80" w:rsidP="00192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B80">
              <w:rPr>
                <w:rFonts w:ascii="Times New Roman" w:hAnsi="Times New Roman" w:cs="Times New Roman"/>
                <w:sz w:val="24"/>
                <w:szCs w:val="24"/>
              </w:rPr>
              <w:t>по потребительским кредитам, обеспеченным ипотекой</w:t>
            </w:r>
          </w:p>
        </w:tc>
        <w:tc>
          <w:tcPr>
            <w:tcW w:w="3426" w:type="dxa"/>
          </w:tcPr>
          <w:p w:rsidR="00192EBC" w:rsidRPr="00A0528C" w:rsidRDefault="00A0528C" w:rsidP="008E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7" w:type="dxa"/>
          </w:tcPr>
          <w:p w:rsidR="00192EBC" w:rsidRPr="00A0528C" w:rsidRDefault="00A0528C" w:rsidP="008E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8C">
              <w:rPr>
                <w:rFonts w:ascii="Times New Roman" w:hAnsi="Times New Roman" w:cs="Times New Roman"/>
                <w:sz w:val="24"/>
                <w:szCs w:val="24"/>
              </w:rPr>
              <w:t>23,247</w:t>
            </w:r>
          </w:p>
        </w:tc>
      </w:tr>
    </w:tbl>
    <w:p w:rsidR="00192EBC" w:rsidRDefault="00192EBC" w:rsidP="008E7B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2EBC" w:rsidRDefault="008E7B80" w:rsidP="008E7B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расчет полной стоимости кредита вкл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ючаются платежи в соответствии со статьей 6 пункта 4 Федерального закона от 21.12.2013 г. №353-ФЗ «О потребительском кредите (займе)». </w:t>
      </w:r>
    </w:p>
    <w:p w:rsidR="008E7B80" w:rsidRDefault="008E7B80" w:rsidP="008E7B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B80">
        <w:rPr>
          <w:rFonts w:ascii="Times New Roman" w:hAnsi="Times New Roman" w:cs="Times New Roman"/>
          <w:sz w:val="24"/>
          <w:szCs w:val="24"/>
        </w:rPr>
        <w:t>Информация о полной стоимости кредита по Договору доводится Банком до сведения Заемщика в Индивидуальных условиях Договора в целях информирования и достижения однозначного понимания Заемщиком затрат, связанных с получением и использованием кредитных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7B80" w:rsidRPr="00192EBC" w:rsidRDefault="008E7B80" w:rsidP="008E7B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2EBC" w:rsidRPr="00192EBC" w:rsidRDefault="00192EBC"/>
    <w:sectPr w:rsidR="00192EBC" w:rsidRPr="00192EBC" w:rsidSect="00192E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29"/>
    <w:rsid w:val="00005743"/>
    <w:rsid w:val="000128AA"/>
    <w:rsid w:val="000244FA"/>
    <w:rsid w:val="00034F08"/>
    <w:rsid w:val="0004488A"/>
    <w:rsid w:val="000460D7"/>
    <w:rsid w:val="000510C6"/>
    <w:rsid w:val="00082082"/>
    <w:rsid w:val="00091881"/>
    <w:rsid w:val="000934D9"/>
    <w:rsid w:val="000B21AD"/>
    <w:rsid w:val="000B5F78"/>
    <w:rsid w:val="000C5364"/>
    <w:rsid w:val="000D3BFC"/>
    <w:rsid w:val="000D5953"/>
    <w:rsid w:val="00106956"/>
    <w:rsid w:val="00114653"/>
    <w:rsid w:val="00123CDC"/>
    <w:rsid w:val="001428AF"/>
    <w:rsid w:val="0014369D"/>
    <w:rsid w:val="00167FBA"/>
    <w:rsid w:val="0017086E"/>
    <w:rsid w:val="001845E7"/>
    <w:rsid w:val="00192EBC"/>
    <w:rsid w:val="001C2345"/>
    <w:rsid w:val="001E37B1"/>
    <w:rsid w:val="001E7B58"/>
    <w:rsid w:val="001F1DF1"/>
    <w:rsid w:val="002011B2"/>
    <w:rsid w:val="00223640"/>
    <w:rsid w:val="002970D0"/>
    <w:rsid w:val="002B7ADA"/>
    <w:rsid w:val="002C4AFF"/>
    <w:rsid w:val="003359AE"/>
    <w:rsid w:val="00347012"/>
    <w:rsid w:val="003627C5"/>
    <w:rsid w:val="00362C89"/>
    <w:rsid w:val="003802F6"/>
    <w:rsid w:val="0038278A"/>
    <w:rsid w:val="00383233"/>
    <w:rsid w:val="003D2778"/>
    <w:rsid w:val="00422C52"/>
    <w:rsid w:val="00427C6B"/>
    <w:rsid w:val="0043369E"/>
    <w:rsid w:val="00477037"/>
    <w:rsid w:val="00484452"/>
    <w:rsid w:val="00495397"/>
    <w:rsid w:val="004A4887"/>
    <w:rsid w:val="004E3CFC"/>
    <w:rsid w:val="00515E68"/>
    <w:rsid w:val="005205EF"/>
    <w:rsid w:val="00546EC3"/>
    <w:rsid w:val="00572E91"/>
    <w:rsid w:val="005A0670"/>
    <w:rsid w:val="005A1302"/>
    <w:rsid w:val="00615691"/>
    <w:rsid w:val="0065751E"/>
    <w:rsid w:val="0066484F"/>
    <w:rsid w:val="00676D1F"/>
    <w:rsid w:val="006A38A2"/>
    <w:rsid w:val="006B67BF"/>
    <w:rsid w:val="006C31DF"/>
    <w:rsid w:val="006C471A"/>
    <w:rsid w:val="006D4E3E"/>
    <w:rsid w:val="006F0943"/>
    <w:rsid w:val="00701948"/>
    <w:rsid w:val="00710729"/>
    <w:rsid w:val="007823BA"/>
    <w:rsid w:val="00786438"/>
    <w:rsid w:val="007A330C"/>
    <w:rsid w:val="007D2451"/>
    <w:rsid w:val="008135A6"/>
    <w:rsid w:val="00817FD7"/>
    <w:rsid w:val="00823D07"/>
    <w:rsid w:val="00844D8C"/>
    <w:rsid w:val="00852067"/>
    <w:rsid w:val="00855104"/>
    <w:rsid w:val="00872749"/>
    <w:rsid w:val="0087770D"/>
    <w:rsid w:val="00885BB5"/>
    <w:rsid w:val="008A59F6"/>
    <w:rsid w:val="008C2EDB"/>
    <w:rsid w:val="008D34AB"/>
    <w:rsid w:val="008E7B80"/>
    <w:rsid w:val="008F7E9F"/>
    <w:rsid w:val="00933F8F"/>
    <w:rsid w:val="009A2946"/>
    <w:rsid w:val="009C78AC"/>
    <w:rsid w:val="009F7FF9"/>
    <w:rsid w:val="00A0528C"/>
    <w:rsid w:val="00A235D8"/>
    <w:rsid w:val="00A31FE6"/>
    <w:rsid w:val="00A54CF9"/>
    <w:rsid w:val="00A70A89"/>
    <w:rsid w:val="00A873A9"/>
    <w:rsid w:val="00AD0B81"/>
    <w:rsid w:val="00AF30AD"/>
    <w:rsid w:val="00AF663D"/>
    <w:rsid w:val="00B34F9B"/>
    <w:rsid w:val="00B37102"/>
    <w:rsid w:val="00B41365"/>
    <w:rsid w:val="00B45E70"/>
    <w:rsid w:val="00B73D96"/>
    <w:rsid w:val="00B83118"/>
    <w:rsid w:val="00BD70A8"/>
    <w:rsid w:val="00BF35A0"/>
    <w:rsid w:val="00C03278"/>
    <w:rsid w:val="00C21B6B"/>
    <w:rsid w:val="00C312F1"/>
    <w:rsid w:val="00C43FD0"/>
    <w:rsid w:val="00C459A8"/>
    <w:rsid w:val="00C63425"/>
    <w:rsid w:val="00CD06E2"/>
    <w:rsid w:val="00D142BF"/>
    <w:rsid w:val="00D14BCE"/>
    <w:rsid w:val="00D17AFD"/>
    <w:rsid w:val="00D2748C"/>
    <w:rsid w:val="00D35210"/>
    <w:rsid w:val="00D36952"/>
    <w:rsid w:val="00D578D3"/>
    <w:rsid w:val="00D77FD7"/>
    <w:rsid w:val="00D94807"/>
    <w:rsid w:val="00DB504E"/>
    <w:rsid w:val="00DB74FE"/>
    <w:rsid w:val="00DB76B8"/>
    <w:rsid w:val="00DC300E"/>
    <w:rsid w:val="00DE6069"/>
    <w:rsid w:val="00E01846"/>
    <w:rsid w:val="00E22C08"/>
    <w:rsid w:val="00E2706B"/>
    <w:rsid w:val="00E46523"/>
    <w:rsid w:val="00EA2E84"/>
    <w:rsid w:val="00EF7003"/>
    <w:rsid w:val="00F00A8D"/>
    <w:rsid w:val="00F07388"/>
    <w:rsid w:val="00F07B4A"/>
    <w:rsid w:val="00F102BC"/>
    <w:rsid w:val="00F70A7E"/>
    <w:rsid w:val="00F948A0"/>
    <w:rsid w:val="00FB28E1"/>
    <w:rsid w:val="00FD39AA"/>
    <w:rsid w:val="00FE7E88"/>
    <w:rsid w:val="00FF23EF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E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2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E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2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Халилова Елена Юрьевна</dc:creator>
  <cp:keywords/>
  <dc:description/>
  <cp:lastModifiedBy>Халилова Елена Юрьевна</cp:lastModifiedBy>
  <cp:revision>5</cp:revision>
  <dcterms:created xsi:type="dcterms:W3CDTF">2023-08-16T07:14:00Z</dcterms:created>
  <dcterms:modified xsi:type="dcterms:W3CDTF">2023-10-25T11:52:00Z</dcterms:modified>
</cp:coreProperties>
</file>