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E3" w:rsidRPr="00D050E3" w:rsidRDefault="00D050E3" w:rsidP="00D050E3">
      <w:pPr>
        <w:pStyle w:val="1"/>
        <w:tabs>
          <w:tab w:val="left" w:pos="0"/>
        </w:tabs>
        <w:spacing w:before="0"/>
        <w:ind w:firstLine="567"/>
        <w:jc w:val="center"/>
        <w:rPr>
          <w:b/>
        </w:rPr>
      </w:pPr>
      <w:r w:rsidRPr="00D050E3">
        <w:rPr>
          <w:b/>
        </w:rPr>
        <w:t>ФОРМЫ И ТРЕБОВАНИЯ К ДОКУМЕНТАМ, НЕОБХОДИМЫМ ДЛЯ ПОЛУЧЕНИЯ КРЕДИТА</w:t>
      </w:r>
    </w:p>
    <w:p w:rsidR="00D050E3" w:rsidRPr="00D050E3" w:rsidRDefault="00D050E3" w:rsidP="00D050E3">
      <w:pPr>
        <w:tabs>
          <w:tab w:val="left" w:pos="-142"/>
          <w:tab w:val="left" w:pos="0"/>
        </w:tabs>
        <w:ind w:firstLine="567"/>
        <w:jc w:val="both"/>
        <w:rPr>
          <w:sz w:val="24"/>
          <w:szCs w:val="24"/>
        </w:rPr>
      </w:pPr>
      <w:bookmarkStart w:id="0" w:name="дпвд"/>
      <w:r w:rsidRPr="00D050E3">
        <w:rPr>
          <w:sz w:val="24"/>
          <w:szCs w:val="24"/>
        </w:rPr>
        <w:t>Документы, подтверждающие величину доходов заемщика, (его (ее) супруг</w:t>
      </w:r>
      <w:proofErr w:type="gramStart"/>
      <w:r w:rsidRPr="00D050E3">
        <w:rPr>
          <w:sz w:val="24"/>
          <w:szCs w:val="24"/>
        </w:rPr>
        <w:t>а(</w:t>
      </w:r>
      <w:proofErr w:type="gramEnd"/>
      <w:r w:rsidRPr="00D050E3">
        <w:rPr>
          <w:sz w:val="24"/>
          <w:szCs w:val="24"/>
        </w:rPr>
        <w:t xml:space="preserve">и), </w:t>
      </w:r>
      <w:proofErr w:type="spellStart"/>
      <w:r w:rsidRPr="00D050E3">
        <w:rPr>
          <w:sz w:val="24"/>
          <w:szCs w:val="24"/>
        </w:rPr>
        <w:t>созаемщика</w:t>
      </w:r>
      <w:proofErr w:type="spellEnd"/>
      <w:r w:rsidRPr="00D050E3">
        <w:rPr>
          <w:sz w:val="24"/>
          <w:szCs w:val="24"/>
        </w:rPr>
        <w:t>,  поручителя)</w:t>
      </w:r>
      <w:r w:rsidRPr="00D050E3">
        <w:rPr>
          <w:rStyle w:val="a5"/>
          <w:szCs w:val="24"/>
        </w:rPr>
        <w:footnoteReference w:id="1"/>
      </w:r>
      <w:r w:rsidRPr="00D050E3">
        <w:rPr>
          <w:sz w:val="24"/>
          <w:szCs w:val="24"/>
        </w:rPr>
        <w:t>:</w:t>
      </w:r>
      <w:bookmarkEnd w:id="0"/>
      <w:r w:rsidRPr="00D050E3">
        <w:rPr>
          <w:sz w:val="24"/>
          <w:szCs w:val="24"/>
        </w:rPr>
        <w:t xml:space="preserve"> </w:t>
      </w:r>
    </w:p>
    <w:p w:rsidR="00D050E3" w:rsidRPr="00D050E3" w:rsidRDefault="00D050E3" w:rsidP="00D050E3">
      <w:pPr>
        <w:numPr>
          <w:ilvl w:val="1"/>
          <w:numId w:val="5"/>
        </w:numPr>
        <w:tabs>
          <w:tab w:val="left" w:pos="0"/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D050E3">
        <w:rPr>
          <w:b/>
          <w:sz w:val="24"/>
          <w:szCs w:val="24"/>
        </w:rPr>
        <w:t xml:space="preserve">Для работников по найму </w:t>
      </w:r>
      <w:r w:rsidRPr="00D050E3">
        <w:rPr>
          <w:sz w:val="24"/>
          <w:szCs w:val="24"/>
        </w:rPr>
        <w:t xml:space="preserve">(один из указанных ниже документов):  </w:t>
      </w:r>
    </w:p>
    <w:p w:rsidR="00D050E3" w:rsidRPr="00D050E3" w:rsidRDefault="00D050E3" w:rsidP="00D050E3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 xml:space="preserve">Справка по форме № 2-НДФЛ за последние 12 месяцев или </w:t>
      </w:r>
      <w:proofErr w:type="gramStart"/>
      <w:r w:rsidRPr="00D050E3">
        <w:rPr>
          <w:sz w:val="24"/>
          <w:szCs w:val="24"/>
        </w:rPr>
        <w:t>с даты</w:t>
      </w:r>
      <w:proofErr w:type="gramEnd"/>
      <w:r w:rsidRPr="00D050E3">
        <w:rPr>
          <w:sz w:val="24"/>
          <w:szCs w:val="24"/>
        </w:rPr>
        <w:t xml:space="preserve"> последнего трудоустройства, но не менее 6 месяцев, заверенная работодателем;</w:t>
      </w:r>
    </w:p>
    <w:p w:rsidR="00D050E3" w:rsidRPr="00D050E3" w:rsidRDefault="00D050E3" w:rsidP="00D050E3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D050E3">
        <w:rPr>
          <w:color w:val="000000"/>
          <w:sz w:val="24"/>
          <w:szCs w:val="24"/>
          <w:shd w:val="clear" w:color="auto" w:fill="FFFFFF"/>
        </w:rPr>
        <w:t xml:space="preserve">Выписка с лицевого счета ПФР (справка СЗИ-6) заверенная уполномоченным органом или направленная посредством электронной почты с сайта </w:t>
      </w:r>
      <w:proofErr w:type="spellStart"/>
      <w:r w:rsidRPr="00D050E3">
        <w:rPr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D050E3">
        <w:rPr>
          <w:color w:val="000000"/>
          <w:sz w:val="24"/>
          <w:szCs w:val="24"/>
          <w:shd w:val="clear" w:color="auto" w:fill="FFFFFF"/>
        </w:rPr>
        <w:t xml:space="preserve"> за последние 12 месяцев, предшествующих дате окончания последнего отчётного периода, которая не должна быть ранее 2-х кварталов с даты расчёта платежеспособности (например, при предоставлении «Сведений о состоянии индивидуального лицевого счета застрахованного лица» в начале 3-го квартала в выписке должна присутствовать информация о</w:t>
      </w:r>
      <w:proofErr w:type="gramEnd"/>
      <w:r w:rsidRPr="00D050E3">
        <w:rPr>
          <w:color w:val="000000"/>
          <w:sz w:val="24"/>
          <w:szCs w:val="24"/>
          <w:shd w:val="clear" w:color="auto" w:fill="FFFFFF"/>
        </w:rPr>
        <w:t xml:space="preserve"> полученных доходах за 1-й квартал) и справка с места работы, подтверждающая трудовую деятельност</w:t>
      </w:r>
      <w:proofErr w:type="gramStart"/>
      <w:r w:rsidRPr="00D050E3">
        <w:rPr>
          <w:color w:val="000000"/>
          <w:sz w:val="24"/>
          <w:szCs w:val="24"/>
          <w:shd w:val="clear" w:color="auto" w:fill="FFFFFF"/>
        </w:rPr>
        <w:t>ь(</w:t>
      </w:r>
      <w:proofErr w:type="gramEnd"/>
      <w:r w:rsidRPr="00D050E3">
        <w:rPr>
          <w:color w:val="000000"/>
          <w:sz w:val="24"/>
          <w:szCs w:val="24"/>
          <w:shd w:val="clear" w:color="auto" w:fill="FFFFFF"/>
        </w:rPr>
        <w:t>дата выдачи справки не должна превышать 5 рабочих дней)/либо трудовая книжка заверенная уполномоченный лицом организации (дата заверки не должна превышать 5 рабочих дней)/сведения о трудовой деятельности в электронном виде</w:t>
      </w:r>
      <w:r w:rsidRPr="00D050E3">
        <w:rPr>
          <w:rStyle w:val="a5"/>
          <w:color w:val="000000"/>
          <w:szCs w:val="24"/>
          <w:shd w:val="clear" w:color="auto" w:fill="FFFFFF"/>
        </w:rPr>
        <w:footnoteReference w:id="2"/>
      </w:r>
      <w:r w:rsidRPr="00D050E3">
        <w:rPr>
          <w:color w:val="000000"/>
          <w:sz w:val="24"/>
          <w:szCs w:val="24"/>
          <w:shd w:val="clear" w:color="auto" w:fill="FFFFFF"/>
        </w:rPr>
        <w:t xml:space="preserve"> ;</w:t>
      </w:r>
    </w:p>
    <w:p w:rsidR="00D050E3" w:rsidRPr="00D050E3" w:rsidRDefault="00D050E3" w:rsidP="00D050E3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 xml:space="preserve">Отчет о зарплатных поступлениях на счет заемщика в Банке за последние 12 месяцев или </w:t>
      </w:r>
      <w:proofErr w:type="gramStart"/>
      <w:r w:rsidRPr="00D050E3">
        <w:rPr>
          <w:sz w:val="24"/>
          <w:szCs w:val="24"/>
        </w:rPr>
        <w:t>с даты</w:t>
      </w:r>
      <w:proofErr w:type="gramEnd"/>
      <w:r w:rsidRPr="00D050E3">
        <w:rPr>
          <w:sz w:val="24"/>
          <w:szCs w:val="24"/>
        </w:rPr>
        <w:t xml:space="preserve"> последнего трудоустройства, но не менее 6 месяцев, заверенный сотрудником подразделения Банка, сформировавшего данный отчет (подпись, дата). </w:t>
      </w:r>
    </w:p>
    <w:p w:rsidR="00D050E3" w:rsidRPr="00D050E3" w:rsidRDefault="00D050E3" w:rsidP="00D050E3">
      <w:pPr>
        <w:numPr>
          <w:ilvl w:val="3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 xml:space="preserve">При сумме кредита не более 350 </w:t>
      </w:r>
      <w:r w:rsidRPr="00D050E3">
        <w:rPr>
          <w:rStyle w:val="a5"/>
          <w:szCs w:val="24"/>
        </w:rPr>
        <w:footnoteReference w:id="3"/>
      </w:r>
      <w:r w:rsidRPr="00D050E3">
        <w:rPr>
          <w:sz w:val="24"/>
          <w:szCs w:val="24"/>
        </w:rPr>
        <w:t xml:space="preserve"> тыс. руб. в качестве подтверждения дохода заемщика возможно предоставление заверенной работодателем справки с места работы или справки о доходах физического лица за последние 12 месяцев или </w:t>
      </w:r>
      <w:proofErr w:type="gramStart"/>
      <w:r w:rsidRPr="00D050E3">
        <w:rPr>
          <w:sz w:val="24"/>
          <w:szCs w:val="24"/>
        </w:rPr>
        <w:t>с даты</w:t>
      </w:r>
      <w:proofErr w:type="gramEnd"/>
      <w:r w:rsidRPr="00D050E3">
        <w:rPr>
          <w:sz w:val="24"/>
          <w:szCs w:val="24"/>
        </w:rPr>
        <w:t xml:space="preserve"> последнего трудоустройства, но не менее 6 месяцев, по форме, установленной приложение № 21 к настоящему Положению.</w:t>
      </w:r>
    </w:p>
    <w:p w:rsidR="00D050E3" w:rsidRPr="00D050E3" w:rsidRDefault="00D050E3" w:rsidP="00D050E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 xml:space="preserve">Справка с места работы должна быть завизирована подписями руководителя или уполномоченного лица и главного бухгалтера организации и оттиском печати организации (при наличии). Справка с места работы должна подписываться только тем лицом, которое является ответственным за подготовку данного документа – руководителем или главным бухгалтером организации-работодателя. Подписываться документ может также каким-либо лицом, не являющимся главным бухгалтером или руководителем, но выполняющим на данный момент обязанности кого-либо из них. В таком случае к справке обязательно должна прилагаться </w:t>
      </w:r>
      <w:hyperlink r:id="rId8" w:tgtFrame="_blank" w:history="1">
        <w:r w:rsidRPr="00D050E3">
          <w:rPr>
            <w:sz w:val="24"/>
            <w:szCs w:val="24"/>
          </w:rPr>
          <w:t>доверенность</w:t>
        </w:r>
      </w:hyperlink>
      <w:r w:rsidRPr="00D050E3">
        <w:rPr>
          <w:sz w:val="24"/>
          <w:szCs w:val="24"/>
        </w:rPr>
        <w:t xml:space="preserve">, в противном случае Банк может счесть её фиктивной или же не учесть при приеме документов. Недопустимо, чтобы сама подпись была закрыта оттиском печати, это противоречит правилам оформления справок подобного рода. </w:t>
      </w:r>
      <w:r w:rsidRPr="00D050E3">
        <w:rPr>
          <w:bCs/>
          <w:sz w:val="24"/>
          <w:szCs w:val="24"/>
        </w:rPr>
        <w:t xml:space="preserve">Печать также должна быть видна отчетливо. Она должна стоять в отведенном для этого месте – в нижнем левом углу бланка (М.П.). </w:t>
      </w:r>
      <w:r w:rsidRPr="00D050E3">
        <w:rPr>
          <w:sz w:val="24"/>
          <w:szCs w:val="24"/>
        </w:rPr>
        <w:t>В случае если налоговым агентом является индивидуальный предприниматель, в поле под названием «Налоговый агент (ФИО)» указывается его собственные персональные данные;</w:t>
      </w:r>
    </w:p>
    <w:p w:rsidR="00D050E3" w:rsidRPr="00D050E3" w:rsidRDefault="00D050E3" w:rsidP="00D050E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 xml:space="preserve"> Справки с места работы действительны в течение 30 календарных дней </w:t>
      </w:r>
      <w:proofErr w:type="gramStart"/>
      <w:r w:rsidRPr="00D050E3">
        <w:rPr>
          <w:sz w:val="24"/>
          <w:szCs w:val="24"/>
        </w:rPr>
        <w:t>с даты выдачи</w:t>
      </w:r>
      <w:proofErr w:type="gramEnd"/>
      <w:r w:rsidRPr="00D050E3">
        <w:rPr>
          <w:sz w:val="24"/>
          <w:szCs w:val="24"/>
        </w:rPr>
        <w:t>. Если кредит запрашивается до 15 числа текущего месяца, Банк может принять справку с места работы, в которой не указан полученный доход за последний предыдущий месяц (связано со сроками начисления на предприятии Заемщика заработной платы).</w:t>
      </w:r>
    </w:p>
    <w:p w:rsidR="00D050E3" w:rsidRPr="00D050E3" w:rsidRDefault="00D050E3" w:rsidP="00D050E3">
      <w:pPr>
        <w:numPr>
          <w:ilvl w:val="1"/>
          <w:numId w:val="5"/>
        </w:numPr>
        <w:ind w:left="0" w:firstLine="567"/>
        <w:jc w:val="both"/>
        <w:rPr>
          <w:b/>
          <w:sz w:val="24"/>
          <w:szCs w:val="24"/>
        </w:rPr>
      </w:pPr>
      <w:r w:rsidRPr="00D050E3">
        <w:rPr>
          <w:b/>
          <w:sz w:val="24"/>
          <w:szCs w:val="24"/>
        </w:rPr>
        <w:t>Для индивидуальных предпринимателей:</w:t>
      </w:r>
    </w:p>
    <w:p w:rsidR="00D050E3" w:rsidRPr="00D050E3" w:rsidRDefault="00D050E3" w:rsidP="00D050E3">
      <w:pPr>
        <w:ind w:firstLine="567"/>
        <w:jc w:val="both"/>
        <w:rPr>
          <w:b/>
          <w:sz w:val="24"/>
          <w:szCs w:val="24"/>
        </w:rPr>
      </w:pPr>
    </w:p>
    <w:p w:rsidR="00D050E3" w:rsidRPr="00D050E3" w:rsidRDefault="00D050E3" w:rsidP="00D050E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lastRenderedPageBreak/>
        <w:t>Для подтверждения факта предпринимательской деятельности:</w:t>
      </w:r>
    </w:p>
    <w:p w:rsidR="00D050E3" w:rsidRPr="00D050E3" w:rsidRDefault="00D050E3" w:rsidP="00D050E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 xml:space="preserve"> налоговая декларация  (с отметкой налоговой инспекции о принятии или  протоколом входного контроля) за период</w:t>
      </w:r>
      <w:r w:rsidRPr="00D050E3">
        <w:rPr>
          <w:rStyle w:val="a5"/>
          <w:szCs w:val="24"/>
        </w:rPr>
        <w:footnoteReference w:id="4"/>
      </w:r>
      <w:r w:rsidRPr="00D050E3">
        <w:rPr>
          <w:sz w:val="24"/>
          <w:szCs w:val="24"/>
        </w:rPr>
        <w:t xml:space="preserve"> и соответственно квитанции об оплате налогов и обязательных страховых взносов за налоговый период</w:t>
      </w:r>
      <w:r w:rsidRPr="00D050E3">
        <w:rPr>
          <w:rStyle w:val="a5"/>
          <w:szCs w:val="24"/>
        </w:rPr>
        <w:footnoteReference w:id="5"/>
      </w:r>
      <w:r w:rsidRPr="00D050E3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4944"/>
      </w:tblGrid>
      <w:tr w:rsidR="00D050E3" w:rsidRPr="00D050E3" w:rsidTr="007A0449">
        <w:tc>
          <w:tcPr>
            <w:tcW w:w="5103" w:type="dxa"/>
          </w:tcPr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>«Общая система налогообложения»</w:t>
            </w:r>
          </w:p>
        </w:tc>
        <w:tc>
          <w:tcPr>
            <w:tcW w:w="4961" w:type="dxa"/>
          </w:tcPr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>за последние четыре завершенные налоговые периоды (квартала)</w:t>
            </w:r>
            <w:r w:rsidRPr="00D050E3">
              <w:rPr>
                <w:rStyle w:val="a5"/>
                <w:szCs w:val="24"/>
              </w:rPr>
              <w:footnoteReference w:id="6"/>
            </w:r>
            <w:r w:rsidRPr="00D050E3">
              <w:rPr>
                <w:sz w:val="24"/>
                <w:szCs w:val="24"/>
              </w:rPr>
              <w:t>.</w:t>
            </w:r>
          </w:p>
        </w:tc>
      </w:tr>
      <w:tr w:rsidR="00D050E3" w:rsidRPr="00D050E3" w:rsidTr="007A0449">
        <w:tc>
          <w:tcPr>
            <w:tcW w:w="5103" w:type="dxa"/>
          </w:tcPr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>«Система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4961" w:type="dxa"/>
          </w:tcPr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>за последний завершенный налоговый период (год).</w:t>
            </w:r>
          </w:p>
        </w:tc>
      </w:tr>
      <w:tr w:rsidR="00D050E3" w:rsidRPr="00D050E3" w:rsidTr="007A0449">
        <w:tc>
          <w:tcPr>
            <w:tcW w:w="5103" w:type="dxa"/>
          </w:tcPr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 xml:space="preserve">«Упрощенная система налогообложения» </w:t>
            </w:r>
          </w:p>
        </w:tc>
        <w:tc>
          <w:tcPr>
            <w:tcW w:w="4961" w:type="dxa"/>
          </w:tcPr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>за последний завершенный налоговый период (год).</w:t>
            </w:r>
          </w:p>
        </w:tc>
      </w:tr>
      <w:tr w:rsidR="00D050E3" w:rsidRPr="00D050E3" w:rsidTr="007A0449">
        <w:tc>
          <w:tcPr>
            <w:tcW w:w="5103" w:type="dxa"/>
          </w:tcPr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>«Патентная система налогообложения»</w:t>
            </w:r>
          </w:p>
        </w:tc>
        <w:tc>
          <w:tcPr>
            <w:tcW w:w="4961" w:type="dxa"/>
          </w:tcPr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>Налоговая декларация по налогу, уплачиваемому в связи с применением патентной системы налогообложения, в налоговые органы не представляется</w:t>
            </w:r>
          </w:p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>Заемщик предоставляет в Банк патент на осуществление одного из видов предпринимательской деятельности, в отношении которого законом субъекта Российской Федерации введена патентная система налогообложения, а также квитанции об оплате налога</w:t>
            </w:r>
            <w:r w:rsidRPr="00D050E3">
              <w:rPr>
                <w:rStyle w:val="a5"/>
                <w:szCs w:val="24"/>
              </w:rPr>
              <w:footnoteReference w:id="7"/>
            </w:r>
            <w:r w:rsidRPr="00D050E3">
              <w:rPr>
                <w:sz w:val="24"/>
                <w:szCs w:val="24"/>
              </w:rPr>
              <w:t xml:space="preserve">. </w:t>
            </w:r>
          </w:p>
        </w:tc>
      </w:tr>
      <w:tr w:rsidR="00D050E3" w:rsidRPr="00D050E3" w:rsidTr="007A0449">
        <w:tc>
          <w:tcPr>
            <w:tcW w:w="5103" w:type="dxa"/>
          </w:tcPr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>«Налог на доходы физических лиц»</w:t>
            </w:r>
          </w:p>
        </w:tc>
        <w:tc>
          <w:tcPr>
            <w:tcW w:w="4961" w:type="dxa"/>
          </w:tcPr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>за последний завершенный налоговый период (год).</w:t>
            </w:r>
          </w:p>
        </w:tc>
      </w:tr>
      <w:tr w:rsidR="00D050E3" w:rsidRPr="00D050E3" w:rsidTr="007A0449">
        <w:tc>
          <w:tcPr>
            <w:tcW w:w="5103" w:type="dxa"/>
          </w:tcPr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>«</w:t>
            </w:r>
            <w:proofErr w:type="spellStart"/>
            <w:r w:rsidRPr="00D050E3">
              <w:rPr>
                <w:sz w:val="24"/>
                <w:szCs w:val="24"/>
              </w:rPr>
              <w:t>Самозанятый</w:t>
            </w:r>
            <w:proofErr w:type="spellEnd"/>
            <w:r w:rsidRPr="00D050E3">
              <w:rPr>
                <w:sz w:val="24"/>
                <w:szCs w:val="24"/>
              </w:rPr>
              <w:t>»</w:t>
            </w:r>
            <w:r w:rsidRPr="00D050E3">
              <w:rPr>
                <w:sz w:val="24"/>
                <w:szCs w:val="24"/>
              </w:rPr>
              <w:tab/>
            </w:r>
          </w:p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 xml:space="preserve">справка о доходах, сформированная в сервисе «мой налог» за 12 месяцев, или </w:t>
            </w:r>
            <w:proofErr w:type="gramStart"/>
            <w:r w:rsidRPr="00D050E3">
              <w:rPr>
                <w:sz w:val="24"/>
                <w:szCs w:val="24"/>
              </w:rPr>
              <w:t>с даты регистрации</w:t>
            </w:r>
            <w:proofErr w:type="gramEnd"/>
            <w:r w:rsidRPr="00D050E3">
              <w:rPr>
                <w:sz w:val="24"/>
                <w:szCs w:val="24"/>
              </w:rPr>
              <w:t>, но не менее 3 месяцев;</w:t>
            </w:r>
          </w:p>
          <w:p w:rsidR="00D050E3" w:rsidRPr="00D050E3" w:rsidRDefault="00D050E3" w:rsidP="00D050E3">
            <w:pPr>
              <w:tabs>
                <w:tab w:val="left" w:pos="0"/>
              </w:tabs>
              <w:ind w:firstLine="567"/>
              <w:jc w:val="both"/>
              <w:rPr>
                <w:sz w:val="24"/>
                <w:szCs w:val="24"/>
              </w:rPr>
            </w:pPr>
            <w:r w:rsidRPr="00D050E3">
              <w:rPr>
                <w:sz w:val="24"/>
                <w:szCs w:val="24"/>
              </w:rPr>
              <w:t xml:space="preserve">- выписка с банковского счета за 12 месяцев, или </w:t>
            </w:r>
            <w:proofErr w:type="gramStart"/>
            <w:r w:rsidRPr="00D050E3">
              <w:rPr>
                <w:sz w:val="24"/>
                <w:szCs w:val="24"/>
              </w:rPr>
              <w:t>с даты регистрации</w:t>
            </w:r>
            <w:proofErr w:type="gramEnd"/>
            <w:r w:rsidRPr="00D050E3">
              <w:rPr>
                <w:sz w:val="24"/>
                <w:szCs w:val="24"/>
              </w:rPr>
              <w:t>, но не менее 3 месяцев</w:t>
            </w:r>
          </w:p>
        </w:tc>
      </w:tr>
    </w:tbl>
    <w:p w:rsidR="00D050E3" w:rsidRPr="00D050E3" w:rsidRDefault="00D050E3" w:rsidP="00D050E3">
      <w:pPr>
        <w:ind w:firstLine="567"/>
        <w:jc w:val="both"/>
        <w:rPr>
          <w:sz w:val="24"/>
          <w:szCs w:val="24"/>
        </w:rPr>
      </w:pPr>
    </w:p>
    <w:p w:rsidR="00D050E3" w:rsidRPr="00D050E3" w:rsidRDefault="00D050E3" w:rsidP="00D050E3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 xml:space="preserve">В случае если налоговая декларации не отражает в полном объеме доход предпринимателя, то предоставляется помесячная выписка по расчетным счетам в кредитных организациях </w:t>
      </w:r>
      <w:proofErr w:type="gramStart"/>
      <w:r w:rsidRPr="00D050E3">
        <w:rPr>
          <w:sz w:val="24"/>
          <w:szCs w:val="24"/>
        </w:rPr>
        <w:t>за</w:t>
      </w:r>
      <w:proofErr w:type="gramEnd"/>
      <w:r w:rsidRPr="00D050E3">
        <w:rPr>
          <w:sz w:val="24"/>
          <w:szCs w:val="24"/>
        </w:rPr>
        <w:t xml:space="preserve"> последние 12 месяцев;</w:t>
      </w:r>
    </w:p>
    <w:p w:rsidR="00D050E3" w:rsidRPr="00D050E3" w:rsidRDefault="00D050E3" w:rsidP="00D050E3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>Документы, подтверждающие ведение предпринимательской деятельности:</w:t>
      </w:r>
    </w:p>
    <w:p w:rsidR="00D050E3" w:rsidRPr="00D050E3" w:rsidRDefault="00D050E3" w:rsidP="00D050E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 xml:space="preserve">- Свидетельство о внесении в Единый государственный реестр индивидуальных предпринимателей записи об индивидуальном предпринимателе - подлинник (предъявляется) / нотариально удостоверенная копия (действует в течение 30 календарных дней </w:t>
      </w:r>
      <w:proofErr w:type="gramStart"/>
      <w:r w:rsidRPr="00D050E3">
        <w:rPr>
          <w:sz w:val="24"/>
          <w:szCs w:val="24"/>
        </w:rPr>
        <w:t>с даты</w:t>
      </w:r>
      <w:proofErr w:type="gramEnd"/>
      <w:r w:rsidRPr="00D050E3">
        <w:rPr>
          <w:sz w:val="24"/>
          <w:szCs w:val="24"/>
        </w:rPr>
        <w:t xml:space="preserve"> ее оформления);</w:t>
      </w:r>
    </w:p>
    <w:p w:rsidR="00D050E3" w:rsidRPr="00D050E3" w:rsidRDefault="00D050E3" w:rsidP="00D050E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lastRenderedPageBreak/>
        <w:t>- подлинник (предъявляется) / нотариально удостоверенная копия лицензии на занятие отдельными видами деятельности, если они подлежат лицензированию в соответствии с действующим законодательством РФ;</w:t>
      </w:r>
    </w:p>
    <w:p w:rsidR="00D050E3" w:rsidRPr="00D050E3" w:rsidRDefault="00D050E3" w:rsidP="00D050E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>- подлинник (предъявляется) удостоверения адвоката (для адвокатов);</w:t>
      </w:r>
    </w:p>
    <w:p w:rsidR="00D050E3" w:rsidRPr="00D050E3" w:rsidRDefault="00D050E3" w:rsidP="00D050E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 xml:space="preserve">- подлинник (предъявляется) приказа территориального органа Минюста России о назначении на должность нотариуса (для нотариусов). </w:t>
      </w:r>
    </w:p>
    <w:p w:rsidR="00D050E3" w:rsidRPr="00D050E3" w:rsidRDefault="00D050E3" w:rsidP="00D050E3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D050E3">
        <w:rPr>
          <w:b/>
          <w:sz w:val="24"/>
          <w:szCs w:val="24"/>
        </w:rPr>
        <w:t>Для пенсионеров</w:t>
      </w:r>
    </w:p>
    <w:p w:rsidR="00D050E3" w:rsidRPr="00D050E3" w:rsidRDefault="00D050E3" w:rsidP="00D050E3">
      <w:pPr>
        <w:tabs>
          <w:tab w:val="left" w:pos="0"/>
        </w:tabs>
        <w:ind w:firstLine="567"/>
        <w:jc w:val="both"/>
        <w:rPr>
          <w:sz w:val="24"/>
          <w:szCs w:val="24"/>
        </w:rPr>
      </w:pPr>
      <w:bookmarkStart w:id="2" w:name="п_5_2_2"/>
      <w:bookmarkEnd w:id="2"/>
      <w:r w:rsidRPr="00D050E3">
        <w:rPr>
          <w:sz w:val="24"/>
          <w:szCs w:val="24"/>
        </w:rPr>
        <w:t xml:space="preserve">Справка с МФЦ или с Пенсионного фонда о размере пенсии или выписка с вкладного счета о поступлении пенсии в банк. Если в выписке по счету не будет указано назначение платежа «пенсия» Банк вправе запросить дополнительно справку с Пенсионного фонда или МФЦ о назначении пенсии либо пенсионное удостоверение. Если в пенсионном удостоверении или в справке с Пенсионного фонда указан размер назначенной пенсии и данная сумма достаточна для исполнения Заемщиком всех обязательств по кредитному договору, справка с Пенсионного фонда о размере пенсии или выписка с вкладного счета о поступлении пенсии в банк, может не предоставляться. </w:t>
      </w:r>
    </w:p>
    <w:p w:rsidR="00D050E3" w:rsidRPr="00D050E3" w:rsidRDefault="00D050E3" w:rsidP="00D050E3">
      <w:pPr>
        <w:numPr>
          <w:ilvl w:val="1"/>
          <w:numId w:val="5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D050E3">
        <w:rPr>
          <w:b/>
          <w:sz w:val="24"/>
          <w:szCs w:val="24"/>
        </w:rPr>
        <w:t>Дополнительные источники доходов</w:t>
      </w:r>
    </w:p>
    <w:p w:rsidR="00D050E3" w:rsidRPr="00D050E3" w:rsidRDefault="00D050E3" w:rsidP="00D050E3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>Дополнительные доходы при расчете платежеспособности принимаются к учету:</w:t>
      </w:r>
    </w:p>
    <w:p w:rsidR="00D050E3" w:rsidRPr="00D050E3" w:rsidRDefault="00D050E3" w:rsidP="00D050E3">
      <w:pPr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 xml:space="preserve">При получении дохода от сдачи в аренду имущества (жилого помещения / нежилого помещения / транспорта): </w:t>
      </w:r>
    </w:p>
    <w:p w:rsidR="00D050E3" w:rsidRPr="00D050E3" w:rsidRDefault="00D050E3" w:rsidP="00D050E3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D050E3">
        <w:rPr>
          <w:sz w:val="24"/>
          <w:szCs w:val="24"/>
          <w:lang w:val="en-US"/>
        </w:rPr>
        <w:t xml:space="preserve">- </w:t>
      </w:r>
      <w:proofErr w:type="gramStart"/>
      <w:r w:rsidRPr="00D050E3">
        <w:rPr>
          <w:sz w:val="24"/>
          <w:szCs w:val="24"/>
        </w:rPr>
        <w:t>договор</w:t>
      </w:r>
      <w:proofErr w:type="gramEnd"/>
      <w:r w:rsidRPr="00D050E3">
        <w:rPr>
          <w:sz w:val="24"/>
          <w:szCs w:val="24"/>
        </w:rPr>
        <w:t xml:space="preserve"> найма / договор аренды. </w:t>
      </w:r>
    </w:p>
    <w:p w:rsidR="00D050E3" w:rsidRPr="00D050E3" w:rsidRDefault="00D050E3" w:rsidP="00D050E3">
      <w:pPr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>При предоставлении услуг – документ, являющийся основанием для получения дохода (контракт, договор и т.п.).</w:t>
      </w:r>
    </w:p>
    <w:p w:rsidR="00D050E3" w:rsidRPr="00D050E3" w:rsidRDefault="00D050E3" w:rsidP="00D050E3">
      <w:pPr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>Документы, подтверждающие получение денежных средств (выписка по счету из Банка и т.п.), за исключением % по вкладу.</w:t>
      </w:r>
    </w:p>
    <w:p w:rsidR="00D050E3" w:rsidRPr="00D050E3" w:rsidRDefault="00D050E3" w:rsidP="00D050E3">
      <w:pPr>
        <w:numPr>
          <w:ilvl w:val="0"/>
          <w:numId w:val="4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r w:rsidRPr="00D050E3">
        <w:rPr>
          <w:sz w:val="24"/>
          <w:szCs w:val="24"/>
        </w:rPr>
        <w:t xml:space="preserve">Пенсия по инвалидности/ по потере кормильца, в случае, если срок выплат вышеуказанной пенсии превышает срок действия по оформляемому кредитному договору.   </w:t>
      </w:r>
      <w:proofErr w:type="gramStart"/>
      <w:r w:rsidRPr="00D050E3">
        <w:rPr>
          <w:sz w:val="24"/>
          <w:szCs w:val="24"/>
        </w:rPr>
        <w:t>Документы, подтверждающие величину пенсии указаны</w:t>
      </w:r>
      <w:proofErr w:type="gramEnd"/>
      <w:r w:rsidRPr="00D050E3">
        <w:rPr>
          <w:sz w:val="24"/>
          <w:szCs w:val="24"/>
        </w:rPr>
        <w:t xml:space="preserve"> в п. 1.3. настоящего положения.</w:t>
      </w:r>
    </w:p>
    <w:p w:rsidR="00D050E3" w:rsidRPr="001667E6" w:rsidRDefault="00D050E3" w:rsidP="00D050E3">
      <w:pPr>
        <w:tabs>
          <w:tab w:val="left" w:pos="0"/>
        </w:tabs>
        <w:ind w:firstLine="567"/>
        <w:rPr>
          <w:sz w:val="24"/>
          <w:szCs w:val="24"/>
        </w:rPr>
      </w:pPr>
    </w:p>
    <w:p w:rsidR="00D050E3" w:rsidRPr="001667E6" w:rsidRDefault="00D050E3" w:rsidP="00D050E3">
      <w:pPr>
        <w:ind w:firstLine="567"/>
        <w:rPr>
          <w:lang w:eastAsia="x-none"/>
        </w:rPr>
      </w:pPr>
    </w:p>
    <w:p w:rsidR="00D050E3" w:rsidRPr="001667E6" w:rsidRDefault="00D050E3" w:rsidP="00D050E3">
      <w:pPr>
        <w:tabs>
          <w:tab w:val="left" w:pos="0"/>
          <w:tab w:val="left" w:pos="8190"/>
        </w:tabs>
        <w:ind w:firstLine="567"/>
        <w:rPr>
          <w:b/>
          <w:color w:val="000000"/>
          <w:sz w:val="22"/>
          <w:szCs w:val="22"/>
        </w:rPr>
      </w:pPr>
    </w:p>
    <w:p w:rsidR="00D050E3" w:rsidRPr="001667E6" w:rsidRDefault="00D050E3" w:rsidP="00D050E3">
      <w:pPr>
        <w:tabs>
          <w:tab w:val="left" w:pos="0"/>
        </w:tabs>
        <w:ind w:firstLine="567"/>
      </w:pPr>
    </w:p>
    <w:p w:rsidR="00D050E3" w:rsidRPr="001667E6" w:rsidRDefault="00D050E3" w:rsidP="00D050E3">
      <w:pPr>
        <w:tabs>
          <w:tab w:val="left" w:pos="0"/>
        </w:tabs>
        <w:ind w:firstLine="567"/>
      </w:pPr>
    </w:p>
    <w:p w:rsidR="00D050E3" w:rsidRPr="001667E6" w:rsidRDefault="00D050E3" w:rsidP="00D050E3">
      <w:pPr>
        <w:tabs>
          <w:tab w:val="left" w:pos="0"/>
        </w:tabs>
        <w:ind w:firstLine="567"/>
      </w:pPr>
    </w:p>
    <w:p w:rsidR="00D050E3" w:rsidRPr="001667E6" w:rsidRDefault="00D050E3" w:rsidP="00D050E3">
      <w:pPr>
        <w:tabs>
          <w:tab w:val="left" w:pos="0"/>
        </w:tabs>
        <w:ind w:firstLine="567"/>
      </w:pPr>
    </w:p>
    <w:p w:rsidR="00D050E3" w:rsidRPr="001667E6" w:rsidRDefault="00D050E3" w:rsidP="00D050E3">
      <w:pPr>
        <w:tabs>
          <w:tab w:val="left" w:pos="0"/>
        </w:tabs>
        <w:ind w:firstLine="567"/>
      </w:pPr>
    </w:p>
    <w:p w:rsidR="00D050E3" w:rsidRPr="001667E6" w:rsidRDefault="00D050E3" w:rsidP="00D050E3">
      <w:pPr>
        <w:tabs>
          <w:tab w:val="left" w:pos="0"/>
        </w:tabs>
        <w:ind w:firstLine="567"/>
      </w:pPr>
    </w:p>
    <w:p w:rsidR="00F30819" w:rsidRPr="00F30819" w:rsidRDefault="00F30819" w:rsidP="00D050E3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F30819" w:rsidRPr="00F30819" w:rsidRDefault="00F30819" w:rsidP="00D050E3">
      <w:pPr>
        <w:ind w:firstLine="567"/>
        <w:jc w:val="both"/>
        <w:rPr>
          <w:lang w:eastAsia="x-none"/>
        </w:rPr>
      </w:pPr>
    </w:p>
    <w:p w:rsidR="00F30819" w:rsidRPr="00F30819" w:rsidRDefault="00F30819" w:rsidP="00D050E3">
      <w:pPr>
        <w:tabs>
          <w:tab w:val="left" w:pos="0"/>
          <w:tab w:val="left" w:pos="8190"/>
        </w:tabs>
        <w:ind w:firstLine="567"/>
        <w:jc w:val="both"/>
        <w:rPr>
          <w:b/>
          <w:color w:val="000000"/>
        </w:rPr>
      </w:pPr>
    </w:p>
    <w:p w:rsidR="00F30819" w:rsidRPr="00F30819" w:rsidRDefault="00F30819" w:rsidP="00D050E3">
      <w:pPr>
        <w:tabs>
          <w:tab w:val="left" w:pos="0"/>
        </w:tabs>
        <w:ind w:firstLine="567"/>
        <w:jc w:val="both"/>
      </w:pPr>
    </w:p>
    <w:p w:rsidR="00F30819" w:rsidRPr="00F30819" w:rsidRDefault="00F30819" w:rsidP="00D050E3">
      <w:pPr>
        <w:tabs>
          <w:tab w:val="left" w:pos="0"/>
        </w:tabs>
        <w:ind w:firstLine="567"/>
        <w:jc w:val="both"/>
      </w:pPr>
    </w:p>
    <w:p w:rsidR="00F30819" w:rsidRPr="00F30819" w:rsidRDefault="00F30819" w:rsidP="00D050E3">
      <w:pPr>
        <w:tabs>
          <w:tab w:val="left" w:pos="0"/>
        </w:tabs>
        <w:ind w:firstLine="567"/>
        <w:jc w:val="both"/>
      </w:pPr>
    </w:p>
    <w:p w:rsidR="00F30819" w:rsidRPr="00F30819" w:rsidRDefault="00F30819" w:rsidP="00D050E3">
      <w:pPr>
        <w:tabs>
          <w:tab w:val="left" w:pos="0"/>
        </w:tabs>
        <w:ind w:firstLine="567"/>
        <w:jc w:val="both"/>
      </w:pPr>
    </w:p>
    <w:p w:rsidR="00F30819" w:rsidRPr="00F30819" w:rsidRDefault="00F30819" w:rsidP="00D050E3">
      <w:pPr>
        <w:tabs>
          <w:tab w:val="left" w:pos="0"/>
        </w:tabs>
        <w:ind w:firstLine="567"/>
        <w:jc w:val="both"/>
      </w:pPr>
    </w:p>
    <w:p w:rsidR="00F30819" w:rsidRPr="00F30819" w:rsidRDefault="00F30819" w:rsidP="00D050E3">
      <w:pPr>
        <w:tabs>
          <w:tab w:val="left" w:pos="0"/>
        </w:tabs>
        <w:ind w:firstLine="567"/>
        <w:jc w:val="both"/>
      </w:pPr>
    </w:p>
    <w:p w:rsidR="00016165" w:rsidRDefault="00016165" w:rsidP="00D050E3">
      <w:pPr>
        <w:ind w:firstLine="567"/>
        <w:jc w:val="both"/>
      </w:pPr>
    </w:p>
    <w:sectPr w:rsidR="00016165" w:rsidSect="00D050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08" w:rsidRDefault="00102B08" w:rsidP="00102B08">
      <w:r>
        <w:separator/>
      </w:r>
    </w:p>
  </w:endnote>
  <w:endnote w:type="continuationSeparator" w:id="0">
    <w:p w:rsidR="00102B08" w:rsidRDefault="00102B08" w:rsidP="0010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08" w:rsidRDefault="00102B08" w:rsidP="00102B08">
      <w:r>
        <w:separator/>
      </w:r>
    </w:p>
  </w:footnote>
  <w:footnote w:type="continuationSeparator" w:id="0">
    <w:p w:rsidR="00102B08" w:rsidRDefault="00102B08" w:rsidP="00102B08">
      <w:r>
        <w:continuationSeparator/>
      </w:r>
    </w:p>
  </w:footnote>
  <w:footnote w:id="1">
    <w:p w:rsidR="00D050E3" w:rsidRPr="001667E6" w:rsidRDefault="00D050E3" w:rsidP="00D050E3">
      <w:pPr>
        <w:pStyle w:val="a3"/>
        <w:jc w:val="both"/>
      </w:pPr>
      <w:r w:rsidRPr="001667E6">
        <w:rPr>
          <w:rStyle w:val="a5"/>
        </w:rPr>
        <w:footnoteRef/>
      </w:r>
      <w:r w:rsidRPr="001667E6">
        <w:t xml:space="preserve"> </w:t>
      </w:r>
      <w:r w:rsidRPr="0004405C">
        <w:rPr>
          <w:sz w:val="18"/>
          <w:szCs w:val="24"/>
        </w:rPr>
        <w:t>Документы Поручителя запрашиваются если условиями кредитного договора предусмотрено заключение договора поручительства, документы супруг</w:t>
      </w:r>
      <w:proofErr w:type="gramStart"/>
      <w:r w:rsidRPr="0004405C">
        <w:rPr>
          <w:sz w:val="18"/>
          <w:szCs w:val="24"/>
        </w:rPr>
        <w:t>а(</w:t>
      </w:r>
      <w:proofErr w:type="gramEnd"/>
      <w:r w:rsidRPr="0004405C">
        <w:rPr>
          <w:sz w:val="18"/>
          <w:szCs w:val="24"/>
        </w:rPr>
        <w:t>и), если оценка платежеспособности проводится с учетом совокупного семейного дохода.</w:t>
      </w:r>
      <w:r w:rsidRPr="001667E6">
        <w:t xml:space="preserve"> </w:t>
      </w:r>
    </w:p>
  </w:footnote>
  <w:footnote w:id="2">
    <w:p w:rsidR="00D050E3" w:rsidRPr="001667E6" w:rsidRDefault="00D050E3" w:rsidP="00D050E3">
      <w:pPr>
        <w:pStyle w:val="a3"/>
        <w:rPr>
          <w:color w:val="000000"/>
          <w:sz w:val="18"/>
          <w:szCs w:val="24"/>
          <w:shd w:val="clear" w:color="auto" w:fill="FFFFFF"/>
        </w:rPr>
      </w:pPr>
      <w:r w:rsidRPr="001667E6">
        <w:rPr>
          <w:rStyle w:val="a5"/>
          <w:sz w:val="14"/>
        </w:rPr>
        <w:footnoteRef/>
      </w:r>
      <w:r w:rsidRPr="001667E6">
        <w:rPr>
          <w:sz w:val="14"/>
        </w:rPr>
        <w:t xml:space="preserve"> </w:t>
      </w:r>
      <w:r w:rsidRPr="001667E6">
        <w:rPr>
          <w:color w:val="000000"/>
          <w:sz w:val="18"/>
          <w:szCs w:val="24"/>
          <w:shd w:val="clear" w:color="auto" w:fill="FFFFFF"/>
        </w:rPr>
        <w:t>сведения о трудовой деятельности в электронном виде можно получить:</w:t>
      </w:r>
    </w:p>
    <w:p w:rsidR="00D050E3" w:rsidRPr="001667E6" w:rsidRDefault="00D050E3" w:rsidP="00D050E3">
      <w:pPr>
        <w:autoSpaceDE w:val="0"/>
        <w:autoSpaceDN w:val="0"/>
        <w:adjustRightInd w:val="0"/>
        <w:ind w:firstLine="720"/>
        <w:jc w:val="both"/>
        <w:rPr>
          <w:sz w:val="18"/>
          <w:szCs w:val="24"/>
        </w:rPr>
      </w:pPr>
      <w:r w:rsidRPr="001667E6">
        <w:rPr>
          <w:sz w:val="18"/>
          <w:szCs w:val="24"/>
        </w:rPr>
        <w:t>-в многофункциональном центре предоставления государственных и муниципальных услуг на бумажном носителе, заверенные надлежащим образом;</w:t>
      </w:r>
    </w:p>
    <w:p w:rsidR="00D050E3" w:rsidRPr="001667E6" w:rsidRDefault="00D050E3" w:rsidP="00D050E3">
      <w:pPr>
        <w:autoSpaceDE w:val="0"/>
        <w:autoSpaceDN w:val="0"/>
        <w:adjustRightInd w:val="0"/>
        <w:ind w:firstLine="720"/>
        <w:jc w:val="both"/>
        <w:rPr>
          <w:sz w:val="18"/>
          <w:szCs w:val="24"/>
        </w:rPr>
      </w:pPr>
      <w:r w:rsidRPr="001667E6">
        <w:rPr>
          <w:sz w:val="18"/>
          <w:szCs w:val="24"/>
        </w:rPr>
        <w:t>-в Пенсионном фонде Российской Федерации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подписью;</w:t>
      </w:r>
    </w:p>
    <w:p w:rsidR="00D050E3" w:rsidRPr="00D050E3" w:rsidRDefault="00D050E3" w:rsidP="00D050E3">
      <w:pPr>
        <w:autoSpaceDE w:val="0"/>
        <w:autoSpaceDN w:val="0"/>
        <w:adjustRightInd w:val="0"/>
        <w:ind w:firstLine="720"/>
        <w:jc w:val="both"/>
        <w:rPr>
          <w:sz w:val="16"/>
          <w:szCs w:val="24"/>
        </w:rPr>
      </w:pPr>
      <w:r w:rsidRPr="001667E6">
        <w:rPr>
          <w:sz w:val="16"/>
          <w:szCs w:val="24"/>
        </w:rPr>
        <w:t xml:space="preserve">-с использованием единого портала государственных и муниципальных услуг в форме электронного документа, подписанного </w:t>
      </w:r>
      <w:r w:rsidRPr="00D050E3">
        <w:rPr>
          <w:sz w:val="16"/>
          <w:szCs w:val="24"/>
        </w:rPr>
        <w:t>усиленной квалифицированной электронной подписью.</w:t>
      </w:r>
    </w:p>
    <w:p w:rsidR="00D050E3" w:rsidRPr="00D050E3" w:rsidRDefault="00D050E3" w:rsidP="00D050E3">
      <w:pPr>
        <w:pStyle w:val="a3"/>
      </w:pPr>
    </w:p>
  </w:footnote>
  <w:footnote w:id="3">
    <w:p w:rsidR="00D050E3" w:rsidRPr="0004405C" w:rsidRDefault="00D050E3" w:rsidP="00D050E3">
      <w:pPr>
        <w:pStyle w:val="a3"/>
      </w:pPr>
      <w:r w:rsidRPr="00D050E3">
        <w:rPr>
          <w:rStyle w:val="a5"/>
        </w:rPr>
        <w:footnoteRef/>
      </w:r>
      <w:r w:rsidRPr="00D050E3">
        <w:t xml:space="preserve"> По паспорту кредита «Автокредитование» до 550 тыс. руб.</w:t>
      </w:r>
    </w:p>
  </w:footnote>
  <w:footnote w:id="4">
    <w:p w:rsidR="00D050E3" w:rsidRPr="00D050E3" w:rsidRDefault="00D050E3" w:rsidP="00D050E3">
      <w:pPr>
        <w:spacing w:before="120"/>
        <w:jc w:val="both"/>
      </w:pPr>
      <w:r w:rsidRPr="001667E6">
        <w:rPr>
          <w:rStyle w:val="a5"/>
        </w:rPr>
        <w:footnoteRef/>
      </w:r>
      <w:r w:rsidRPr="001667E6">
        <w:t xml:space="preserve"> </w:t>
      </w:r>
      <w:r w:rsidRPr="001667E6">
        <w:rPr>
          <w:lang w:eastAsia="x-none"/>
        </w:rPr>
        <w:t xml:space="preserve">Если индивидуальный предприниматель осуществляет деятельность менее года, то декларация по НДФЛ не </w:t>
      </w:r>
      <w:bookmarkStart w:id="1" w:name="_GoBack"/>
      <w:bookmarkEnd w:id="1"/>
      <w:r w:rsidRPr="00D050E3">
        <w:rPr>
          <w:lang w:eastAsia="x-none"/>
        </w:rPr>
        <w:t>требуется.</w:t>
      </w:r>
    </w:p>
  </w:footnote>
  <w:footnote w:id="5">
    <w:p w:rsidR="00D050E3" w:rsidRPr="00B70E2A" w:rsidRDefault="00D050E3" w:rsidP="00D050E3">
      <w:pPr>
        <w:pStyle w:val="a3"/>
      </w:pPr>
      <w:r w:rsidRPr="00D050E3">
        <w:rPr>
          <w:rStyle w:val="a5"/>
        </w:rPr>
        <w:footnoteRef/>
      </w:r>
      <w:r w:rsidRPr="00D050E3">
        <w:t xml:space="preserve"> Не требуется в случае предоставления выписки с расчетного счета</w:t>
      </w:r>
      <w:r>
        <w:t xml:space="preserve"> </w:t>
      </w:r>
    </w:p>
  </w:footnote>
  <w:footnote w:id="6">
    <w:p w:rsidR="00D050E3" w:rsidRPr="001667E6" w:rsidRDefault="00D050E3" w:rsidP="00D050E3">
      <w:pPr>
        <w:pStyle w:val="a3"/>
      </w:pPr>
      <w:r w:rsidRPr="001667E6">
        <w:rPr>
          <w:rStyle w:val="a5"/>
        </w:rPr>
        <w:footnoteRef/>
      </w:r>
      <w:r w:rsidRPr="001667E6">
        <w:t xml:space="preserve"> Налогоплательщики, применяющие общую систему налогообложения должны также предоставить налоговую декларацию по НДС за последние четыре завершенные налоговые периоды (квартала). </w:t>
      </w:r>
    </w:p>
  </w:footnote>
  <w:footnote w:id="7">
    <w:p w:rsidR="00D050E3" w:rsidRPr="001667E6" w:rsidRDefault="00D050E3" w:rsidP="00D050E3">
      <w:pPr>
        <w:rPr>
          <w:lang w:eastAsia="x-none"/>
        </w:rPr>
      </w:pPr>
      <w:r w:rsidRPr="001667E6">
        <w:rPr>
          <w:rStyle w:val="a5"/>
        </w:rPr>
        <w:footnoteRef/>
      </w:r>
      <w:r w:rsidRPr="001667E6">
        <w:t xml:space="preserve"> </w:t>
      </w:r>
      <w:r w:rsidRPr="001667E6">
        <w:rPr>
          <w:lang w:eastAsia="x-none"/>
        </w:rPr>
        <w:t>Налогоплательщики, применяющие патентную систему налогообложения, производят уплату налога в следующие сроки:</w:t>
      </w:r>
    </w:p>
    <w:p w:rsidR="00D050E3" w:rsidRPr="001667E6" w:rsidRDefault="00D050E3" w:rsidP="00D050E3">
      <w:pPr>
        <w:autoSpaceDE w:val="0"/>
        <w:autoSpaceDN w:val="0"/>
        <w:adjustRightInd w:val="0"/>
        <w:ind w:firstLine="720"/>
        <w:jc w:val="both"/>
        <w:rPr>
          <w:lang w:eastAsia="x-none"/>
        </w:rPr>
      </w:pPr>
      <w:r w:rsidRPr="001667E6">
        <w:rPr>
          <w:lang w:eastAsia="x-none"/>
        </w:rPr>
        <w:t>1) если патент получен на срок до шести месяцев, - в размере полной суммы налога в срок не позднее срока окончания действия патента;</w:t>
      </w:r>
    </w:p>
    <w:p w:rsidR="00D050E3" w:rsidRPr="001667E6" w:rsidRDefault="00D050E3" w:rsidP="00D050E3">
      <w:pPr>
        <w:autoSpaceDE w:val="0"/>
        <w:autoSpaceDN w:val="0"/>
        <w:adjustRightInd w:val="0"/>
        <w:ind w:firstLine="720"/>
        <w:jc w:val="both"/>
        <w:rPr>
          <w:lang w:eastAsia="x-none"/>
        </w:rPr>
      </w:pPr>
      <w:r w:rsidRPr="001667E6">
        <w:rPr>
          <w:lang w:eastAsia="x-none"/>
        </w:rPr>
        <w:t>2) если патент получен на срок от шести месяцев до календарного года:</w:t>
      </w:r>
    </w:p>
    <w:p w:rsidR="00D050E3" w:rsidRPr="001667E6" w:rsidRDefault="00D050E3" w:rsidP="00D050E3">
      <w:pPr>
        <w:autoSpaceDE w:val="0"/>
        <w:autoSpaceDN w:val="0"/>
        <w:adjustRightInd w:val="0"/>
        <w:ind w:left="709"/>
        <w:jc w:val="both"/>
        <w:rPr>
          <w:lang w:eastAsia="x-none"/>
        </w:rPr>
      </w:pPr>
      <w:r w:rsidRPr="001667E6">
        <w:rPr>
          <w:lang w:eastAsia="x-none"/>
        </w:rPr>
        <w:t>- в размере одной трети суммы налога в срок не позднее девяноста календарных дней после начала действия патента;</w:t>
      </w:r>
    </w:p>
    <w:p w:rsidR="00D050E3" w:rsidRPr="004C028A" w:rsidRDefault="00D050E3" w:rsidP="00D050E3">
      <w:pPr>
        <w:ind w:left="709"/>
        <w:rPr>
          <w:lang w:eastAsia="x-none"/>
        </w:rPr>
      </w:pPr>
      <w:r w:rsidRPr="001667E6">
        <w:rPr>
          <w:lang w:eastAsia="x-none"/>
        </w:rPr>
        <w:t>- в размере двух третей суммы налога в срок не позднее срока окончания действия патента.</w:t>
      </w:r>
    </w:p>
    <w:p w:rsidR="00D050E3" w:rsidRDefault="00D050E3" w:rsidP="00D050E3">
      <w:pPr>
        <w:ind w:left="70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5A3"/>
    <w:multiLevelType w:val="multilevel"/>
    <w:tmpl w:val="70AAA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374B7F77"/>
    <w:multiLevelType w:val="hybridMultilevel"/>
    <w:tmpl w:val="F716C916"/>
    <w:lvl w:ilvl="0" w:tplc="FFFFFFFF">
      <w:start w:val="1"/>
      <w:numFmt w:val="bullet"/>
      <w:lvlText w:val="-"/>
      <w:lvlJc w:val="left"/>
      <w:pPr>
        <w:ind w:left="9149" w:hanging="360"/>
      </w:pPr>
      <w:rPr>
        <w:rFonts w:ascii="Times New Roman" w:eastAsia="Times New Roman" w:hAnsi="Times New Roman" w:cs="Times New Roman" w:hint="default"/>
      </w:rPr>
    </w:lvl>
    <w:lvl w:ilvl="1" w:tplc="10469966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705ABF"/>
    <w:multiLevelType w:val="hybridMultilevel"/>
    <w:tmpl w:val="C464B0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A7B71"/>
    <w:multiLevelType w:val="multilevel"/>
    <w:tmpl w:val="C4962E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34014D"/>
    <w:multiLevelType w:val="hybridMultilevel"/>
    <w:tmpl w:val="0F9E6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F4"/>
    <w:rsid w:val="00016165"/>
    <w:rsid w:val="00102B08"/>
    <w:rsid w:val="00112EF4"/>
    <w:rsid w:val="0036671C"/>
    <w:rsid w:val="00D050E3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0E3"/>
    <w:pPr>
      <w:keepNext/>
      <w:spacing w:before="120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0819"/>
  </w:style>
  <w:style w:type="character" w:customStyle="1" w:styleId="a4">
    <w:name w:val="Текст сноски Знак"/>
    <w:basedOn w:val="a0"/>
    <w:link w:val="a3"/>
    <w:uiPriority w:val="99"/>
    <w:rsid w:val="00F30819"/>
    <w:rPr>
      <w:sz w:val="20"/>
      <w:szCs w:val="20"/>
    </w:rPr>
  </w:style>
  <w:style w:type="character" w:styleId="a5">
    <w:name w:val="footnote reference"/>
    <w:uiPriority w:val="99"/>
    <w:rsid w:val="00F30819"/>
    <w:rPr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50E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0E3"/>
    <w:pPr>
      <w:keepNext/>
      <w:spacing w:before="120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30819"/>
  </w:style>
  <w:style w:type="character" w:customStyle="1" w:styleId="a4">
    <w:name w:val="Текст сноски Знак"/>
    <w:basedOn w:val="a0"/>
    <w:link w:val="a3"/>
    <w:uiPriority w:val="99"/>
    <w:rsid w:val="00F30819"/>
    <w:rPr>
      <w:sz w:val="20"/>
      <w:szCs w:val="20"/>
    </w:rPr>
  </w:style>
  <w:style w:type="character" w:styleId="a5">
    <w:name w:val="footnote reference"/>
    <w:uiPriority w:val="99"/>
    <w:rsid w:val="00F30819"/>
    <w:rPr>
      <w:sz w:val="20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050E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honline24.ru/wp-content/uploads/2014/12/&#1044;&#1086;&#1074;&#1077;&#1088;&#1077;&#1085;&#1085;&#1086;&#1089;&#1090;&#1100;-&#1086;&#1073;&#1088;&#1072;&#1079;&#1077;&#1094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</dc:creator>
  <cp:lastModifiedBy>Халилова</cp:lastModifiedBy>
  <cp:revision>2</cp:revision>
  <dcterms:created xsi:type="dcterms:W3CDTF">2022-01-31T12:59:00Z</dcterms:created>
  <dcterms:modified xsi:type="dcterms:W3CDTF">2022-01-31T12:59:00Z</dcterms:modified>
</cp:coreProperties>
</file>